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FBAAD" w14:textId="595B46CA" w:rsidR="00D3349E" w:rsidRDefault="00D3349E" w:rsidP="00763D67">
      <w:pPr>
        <w:jc w:val="center"/>
        <w:rPr>
          <w:sz w:val="28"/>
          <w:szCs w:val="28"/>
        </w:rPr>
      </w:pPr>
      <w:r>
        <w:rPr>
          <w:sz w:val="28"/>
          <w:szCs w:val="28"/>
        </w:rPr>
        <w:t xml:space="preserve">Station </w:t>
      </w:r>
      <w:r w:rsidR="00191591">
        <w:rPr>
          <w:sz w:val="28"/>
          <w:szCs w:val="28"/>
        </w:rPr>
        <w:t>5</w:t>
      </w:r>
      <w:r>
        <w:rPr>
          <w:sz w:val="28"/>
          <w:szCs w:val="28"/>
        </w:rPr>
        <w:t xml:space="preserve">: </w:t>
      </w:r>
      <w:r w:rsidR="00191591">
        <w:rPr>
          <w:sz w:val="28"/>
          <w:szCs w:val="28"/>
        </w:rPr>
        <w:t>Der photomechanische Infrarotsensor</w:t>
      </w:r>
    </w:p>
    <w:p w14:paraId="234C96FD" w14:textId="1DB7898E" w:rsidR="00763D67" w:rsidRPr="00763D67" w:rsidRDefault="00763D67" w:rsidP="00763D67">
      <w:pPr>
        <w:jc w:val="center"/>
        <w:rPr>
          <w:sz w:val="24"/>
          <w:szCs w:val="24"/>
        </w:rPr>
      </w:pPr>
    </w:p>
    <w:p w14:paraId="6E17A163" w14:textId="5F9604FE" w:rsidR="008B3E13" w:rsidRDefault="00191591" w:rsidP="00312B6E">
      <w:pPr>
        <w:rPr>
          <w:sz w:val="24"/>
          <w:szCs w:val="24"/>
        </w:rPr>
      </w:pPr>
      <w:r w:rsidRPr="00191591">
        <w:rPr>
          <w:sz w:val="24"/>
          <w:szCs w:val="24"/>
        </w:rPr>
        <w:t>I</w:t>
      </w:r>
      <w:r w:rsidRPr="00191591">
        <w:rPr>
          <w:sz w:val="24"/>
          <w:szCs w:val="24"/>
        </w:rPr>
        <w:t>n den vorangegangenen Stationen hast du nun durch kleine Aufgaben und Experimente verschiedene physikalische Phänomene kennengelernt. Dies alles brauchen wir nun, um uns das spezielle Sinnesorgan der feuerliebenden Käfer einmal genauer anzusehen und die Funktionsweise kennenzulernen.</w:t>
      </w:r>
    </w:p>
    <w:p w14:paraId="194A774B" w14:textId="77777777" w:rsidR="00191591" w:rsidRDefault="00191591" w:rsidP="00312B6E">
      <w:pPr>
        <w:rPr>
          <w:sz w:val="24"/>
          <w:szCs w:val="24"/>
        </w:rPr>
      </w:pPr>
    </w:p>
    <w:p w14:paraId="440642FF" w14:textId="502CBFCB" w:rsidR="00191591" w:rsidRPr="00191591" w:rsidRDefault="00191591" w:rsidP="00312B6E">
      <w:pPr>
        <w:rPr>
          <w:b/>
          <w:bCs/>
          <w:sz w:val="24"/>
          <w:szCs w:val="24"/>
        </w:rPr>
      </w:pPr>
      <w:r w:rsidRPr="00191591">
        <w:rPr>
          <w:b/>
          <w:bCs/>
          <w:sz w:val="24"/>
          <w:szCs w:val="24"/>
        </w:rPr>
        <w:t>Lass uns zunächst die Ergebnisse der vorangegangenen Stationen zusammenfassen:</w:t>
      </w:r>
    </w:p>
    <w:p w14:paraId="1802070A" w14:textId="77777777" w:rsidR="00830885" w:rsidRPr="00830885" w:rsidRDefault="00830885" w:rsidP="00312B6E">
      <w:pPr>
        <w:rPr>
          <w:sz w:val="2"/>
          <w:szCs w:val="2"/>
        </w:rPr>
      </w:pPr>
    </w:p>
    <w:p w14:paraId="2C806620" w14:textId="5E7ECA37" w:rsidR="00B21B40" w:rsidRDefault="00B21B40" w:rsidP="00312B6E">
      <w:pPr>
        <w:rPr>
          <w:sz w:val="24"/>
          <w:szCs w:val="24"/>
        </w:rPr>
      </w:pPr>
      <w:r>
        <w:rPr>
          <w:noProof/>
          <w:sz w:val="24"/>
          <w:szCs w:val="24"/>
        </w:rPr>
        <w:drawing>
          <wp:anchor distT="0" distB="0" distL="114300" distR="114300" simplePos="0" relativeHeight="251660288" behindDoc="1" locked="0" layoutInCell="1" allowOverlap="1" wp14:anchorId="1F6D7D7D" wp14:editId="5D578879">
            <wp:simplePos x="0" y="0"/>
            <wp:positionH relativeFrom="column">
              <wp:posOffset>13424</wp:posOffset>
            </wp:positionH>
            <wp:positionV relativeFrom="paragraph">
              <wp:posOffset>152413</wp:posOffset>
            </wp:positionV>
            <wp:extent cx="470481" cy="881999"/>
            <wp:effectExtent l="0" t="0" r="6350" b="0"/>
            <wp:wrapTight wrapText="bothSides">
              <wp:wrapPolygon edited="0">
                <wp:start x="0" y="0"/>
                <wp:lineTo x="0" y="21009"/>
                <wp:lineTo x="21016" y="21009"/>
                <wp:lineTo x="21016"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7" cstate="print">
                      <a:extLst>
                        <a:ext uri="{28A0092B-C50C-407E-A947-70E740481C1C}">
                          <a14:useLocalDpi xmlns:a14="http://schemas.microsoft.com/office/drawing/2010/main" val="0"/>
                        </a:ext>
                      </a:extLst>
                    </a:blip>
                    <a:srcRect l="24141" r="22517"/>
                    <a:stretch/>
                  </pic:blipFill>
                  <pic:spPr bwMode="auto">
                    <a:xfrm>
                      <a:off x="0" y="0"/>
                      <a:ext cx="470481" cy="881999"/>
                    </a:xfrm>
                    <a:prstGeom prst="rect">
                      <a:avLst/>
                    </a:prstGeom>
                    <a:ln>
                      <a:noFill/>
                    </a:ln>
                    <a:extLst>
                      <a:ext uri="{53640926-AAD7-44D8-BBD7-CCE9431645EC}">
                        <a14:shadowObscured xmlns:a14="http://schemas.microsoft.com/office/drawing/2010/main"/>
                      </a:ext>
                    </a:extLst>
                  </pic:spPr>
                </pic:pic>
              </a:graphicData>
            </a:graphic>
          </wp:anchor>
        </w:drawing>
      </w:r>
    </w:p>
    <w:p w14:paraId="1D37A237" w14:textId="5ECF2D25" w:rsidR="00830885" w:rsidRPr="00191591" w:rsidRDefault="00191591" w:rsidP="00191591">
      <w:pPr>
        <w:pStyle w:val="Listenabsatz"/>
        <w:ind w:left="1080"/>
        <w:rPr>
          <w:sz w:val="24"/>
          <w:szCs w:val="24"/>
        </w:rPr>
      </w:pPr>
      <w:r w:rsidRPr="00191591">
        <w:rPr>
          <w:sz w:val="24"/>
          <w:szCs w:val="24"/>
        </w:rPr>
        <w:t xml:space="preserve">In Station 1 haben wir uns die Welt der feuerliebenden Käfer angesehen. Markiere die Aussage, die </w:t>
      </w:r>
      <w:r w:rsidRPr="00191591">
        <w:rPr>
          <w:b/>
          <w:bCs/>
          <w:sz w:val="24"/>
          <w:szCs w:val="24"/>
        </w:rPr>
        <w:t>nicht</w:t>
      </w:r>
      <w:r w:rsidRPr="00191591">
        <w:rPr>
          <w:sz w:val="24"/>
          <w:szCs w:val="24"/>
        </w:rPr>
        <w:t xml:space="preserve"> auf die feuerliebenden Käfer zutrifft</w:t>
      </w:r>
      <w:r w:rsidRPr="00191591">
        <w:rPr>
          <w:sz w:val="24"/>
          <w:szCs w:val="24"/>
        </w:rPr>
        <w:t>!</w:t>
      </w:r>
    </w:p>
    <w:p w14:paraId="5D55E56B" w14:textId="5C313063" w:rsidR="00191591" w:rsidRPr="00191591" w:rsidRDefault="00191591" w:rsidP="00191591">
      <w:pPr>
        <w:rPr>
          <w:i/>
          <w:iCs/>
          <w:sz w:val="24"/>
          <w:szCs w:val="24"/>
        </w:rPr>
      </w:pPr>
    </w:p>
    <w:tbl>
      <w:tblPr>
        <w:tblStyle w:val="Tabellenraster"/>
        <w:tblW w:w="0" w:type="auto"/>
        <w:tblLook w:val="04A0" w:firstRow="1" w:lastRow="0" w:firstColumn="1" w:lastColumn="0" w:noHBand="0" w:noVBand="1"/>
      </w:tblPr>
      <w:tblGrid>
        <w:gridCol w:w="562"/>
        <w:gridCol w:w="8500"/>
      </w:tblGrid>
      <w:tr w:rsidR="00191591" w14:paraId="0A17D0F4" w14:textId="77777777" w:rsidTr="00C302C3">
        <w:tc>
          <w:tcPr>
            <w:tcW w:w="562" w:type="dxa"/>
          </w:tcPr>
          <w:p w14:paraId="434F1FEC" w14:textId="77777777" w:rsidR="00191591" w:rsidRDefault="00191591" w:rsidP="00C302C3">
            <w:pPr>
              <w:rPr>
                <w:sz w:val="24"/>
                <w:szCs w:val="24"/>
              </w:rPr>
            </w:pPr>
          </w:p>
        </w:tc>
        <w:tc>
          <w:tcPr>
            <w:tcW w:w="8500" w:type="dxa"/>
          </w:tcPr>
          <w:p w14:paraId="4D8889B5" w14:textId="7CB67990" w:rsidR="00191591" w:rsidRDefault="00191591" w:rsidP="00C302C3">
            <w:pPr>
              <w:rPr>
                <w:sz w:val="24"/>
                <w:szCs w:val="24"/>
              </w:rPr>
            </w:pPr>
            <w:r w:rsidRPr="00191591">
              <w:rPr>
                <w:sz w:val="24"/>
                <w:szCs w:val="24"/>
              </w:rPr>
              <w:t>Der Grund, warum die feuerliebenden Käfer Waldbrände aufsuchen, liegt in der Fortpflanzung. Die Larven der Feuerkäfer können sich nur in frischem Brandholz entwickeln.</w:t>
            </w:r>
          </w:p>
        </w:tc>
      </w:tr>
      <w:tr w:rsidR="00191591" w14:paraId="74DB763E" w14:textId="77777777" w:rsidTr="00C302C3">
        <w:tc>
          <w:tcPr>
            <w:tcW w:w="562" w:type="dxa"/>
          </w:tcPr>
          <w:p w14:paraId="4EB7DF35" w14:textId="59EC9BF7" w:rsidR="00191591" w:rsidRDefault="00191591" w:rsidP="00C302C3">
            <w:pPr>
              <w:rPr>
                <w:sz w:val="24"/>
                <w:szCs w:val="24"/>
              </w:rPr>
            </w:pPr>
          </w:p>
        </w:tc>
        <w:tc>
          <w:tcPr>
            <w:tcW w:w="8500" w:type="dxa"/>
          </w:tcPr>
          <w:p w14:paraId="7EFAC16D" w14:textId="6D61E4DE" w:rsidR="00191591" w:rsidRDefault="00191591" w:rsidP="00C302C3">
            <w:pPr>
              <w:rPr>
                <w:sz w:val="24"/>
                <w:szCs w:val="24"/>
              </w:rPr>
            </w:pPr>
            <w:r>
              <w:rPr>
                <w:sz w:val="24"/>
                <w:szCs w:val="24"/>
              </w:rPr>
              <w:t>Nicht die feuerliebenden Käfer suchen gezielt Feuer auf, sondern ihre Larven. Diese benötigen für ihre Entwicklung frisches Brandholz.</w:t>
            </w:r>
            <w:r w:rsidRPr="00312B6E">
              <w:rPr>
                <w:sz w:val="24"/>
                <w:szCs w:val="24"/>
              </w:rPr>
              <w:t xml:space="preserve"> </w:t>
            </w:r>
          </w:p>
        </w:tc>
      </w:tr>
      <w:tr w:rsidR="00191591" w14:paraId="511D54B1" w14:textId="77777777" w:rsidTr="00C302C3">
        <w:tc>
          <w:tcPr>
            <w:tcW w:w="562" w:type="dxa"/>
          </w:tcPr>
          <w:p w14:paraId="22542E46" w14:textId="77777777" w:rsidR="00191591" w:rsidRDefault="00191591" w:rsidP="00C302C3">
            <w:pPr>
              <w:rPr>
                <w:sz w:val="24"/>
                <w:szCs w:val="24"/>
              </w:rPr>
            </w:pPr>
          </w:p>
        </w:tc>
        <w:tc>
          <w:tcPr>
            <w:tcW w:w="8500" w:type="dxa"/>
          </w:tcPr>
          <w:p w14:paraId="127FEFC0" w14:textId="3173C638" w:rsidR="00191591" w:rsidRDefault="00501ED0" w:rsidP="00C302C3">
            <w:pPr>
              <w:rPr>
                <w:sz w:val="24"/>
                <w:szCs w:val="24"/>
              </w:rPr>
            </w:pPr>
            <w:r w:rsidRPr="00501ED0">
              <w:rPr>
                <w:sz w:val="24"/>
                <w:szCs w:val="24"/>
              </w:rPr>
              <w:t>Feuerliebende Käfer suchen gezielt Waldbrände auf. Um Verwechslungen mit anderen Bränden, die nutzlos für sie sind, zu vermeiden, nutzen sie Rauchgassensoren und Infrarotsensoren.</w:t>
            </w:r>
          </w:p>
        </w:tc>
      </w:tr>
    </w:tbl>
    <w:p w14:paraId="6B89AE9B" w14:textId="77777777" w:rsidR="00191591" w:rsidRDefault="00191591" w:rsidP="00191591">
      <w:pPr>
        <w:rPr>
          <w:i/>
          <w:iCs/>
          <w:sz w:val="24"/>
          <w:szCs w:val="24"/>
        </w:rPr>
      </w:pPr>
    </w:p>
    <w:p w14:paraId="1E804FCB" w14:textId="4A63A3A4" w:rsidR="00763D67" w:rsidRPr="00191591" w:rsidRDefault="00191591" w:rsidP="00191591">
      <w:pPr>
        <w:rPr>
          <w:i/>
          <w:iCs/>
          <w:sz w:val="24"/>
          <w:szCs w:val="24"/>
        </w:rPr>
      </w:pPr>
      <w:r>
        <w:rPr>
          <w:noProof/>
        </w:rPr>
        <w:drawing>
          <wp:anchor distT="0" distB="0" distL="114300" distR="114300" simplePos="0" relativeHeight="251663360" behindDoc="1" locked="0" layoutInCell="1" allowOverlap="1" wp14:anchorId="66644F7C" wp14:editId="22EE6419">
            <wp:simplePos x="0" y="0"/>
            <wp:positionH relativeFrom="column">
              <wp:posOffset>-10634</wp:posOffset>
            </wp:positionH>
            <wp:positionV relativeFrom="paragraph">
              <wp:posOffset>104529</wp:posOffset>
            </wp:positionV>
            <wp:extent cx="469900" cy="881380"/>
            <wp:effectExtent l="0" t="0" r="6350" b="0"/>
            <wp:wrapTight wrapText="bothSides">
              <wp:wrapPolygon edited="0">
                <wp:start x="0" y="0"/>
                <wp:lineTo x="0" y="21009"/>
                <wp:lineTo x="21016" y="21009"/>
                <wp:lineTo x="21016"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7" cstate="print">
                      <a:extLst>
                        <a:ext uri="{28A0092B-C50C-407E-A947-70E740481C1C}">
                          <a14:useLocalDpi xmlns:a14="http://schemas.microsoft.com/office/drawing/2010/main" val="0"/>
                        </a:ext>
                      </a:extLst>
                    </a:blip>
                    <a:srcRect l="24141" r="22517"/>
                    <a:stretch/>
                  </pic:blipFill>
                  <pic:spPr bwMode="auto">
                    <a:xfrm>
                      <a:off x="0" y="0"/>
                      <a:ext cx="469900" cy="881380"/>
                    </a:xfrm>
                    <a:prstGeom prst="rect">
                      <a:avLst/>
                    </a:prstGeom>
                    <a:ln>
                      <a:noFill/>
                    </a:ln>
                    <a:extLst>
                      <a:ext uri="{53640926-AAD7-44D8-BBD7-CCE9431645EC}">
                        <a14:shadowObscured xmlns:a14="http://schemas.microsoft.com/office/drawing/2010/main"/>
                      </a:ext>
                    </a:extLst>
                  </pic:spPr>
                </pic:pic>
              </a:graphicData>
            </a:graphic>
          </wp:anchor>
        </w:drawing>
      </w:r>
    </w:p>
    <w:p w14:paraId="113D6DEB" w14:textId="652BAA97" w:rsidR="00B21B40" w:rsidRDefault="00191591" w:rsidP="00763D67">
      <w:pPr>
        <w:jc w:val="both"/>
        <w:rPr>
          <w:sz w:val="24"/>
          <w:szCs w:val="24"/>
        </w:rPr>
      </w:pPr>
      <w:r w:rsidRPr="00191591">
        <w:rPr>
          <w:sz w:val="24"/>
          <w:szCs w:val="24"/>
        </w:rPr>
        <w:t>I</w:t>
      </w:r>
      <w:r w:rsidRPr="00191591">
        <w:rPr>
          <w:sz w:val="24"/>
          <w:szCs w:val="24"/>
        </w:rPr>
        <w:t xml:space="preserve">n Station 2 haben wir uns mit den physikalischen Grundlagen zur Infrarotstrahlung beschäftigt. Welche Aussage ist </w:t>
      </w:r>
      <w:r w:rsidRPr="00191591">
        <w:rPr>
          <w:b/>
          <w:bCs/>
          <w:sz w:val="24"/>
          <w:szCs w:val="24"/>
        </w:rPr>
        <w:t>falsch</w:t>
      </w:r>
      <w:r w:rsidRPr="00191591">
        <w:rPr>
          <w:sz w:val="24"/>
          <w:szCs w:val="24"/>
        </w:rPr>
        <w:t>?</w:t>
      </w:r>
    </w:p>
    <w:p w14:paraId="0CE6DA4F" w14:textId="0F51AED7" w:rsidR="00191591" w:rsidRDefault="00191591" w:rsidP="00763D67">
      <w:pPr>
        <w:jc w:val="both"/>
        <w:rPr>
          <w:sz w:val="24"/>
          <w:szCs w:val="24"/>
        </w:rPr>
      </w:pPr>
    </w:p>
    <w:tbl>
      <w:tblPr>
        <w:tblStyle w:val="Tabellenraster"/>
        <w:tblW w:w="0" w:type="auto"/>
        <w:tblLook w:val="04A0" w:firstRow="1" w:lastRow="0" w:firstColumn="1" w:lastColumn="0" w:noHBand="0" w:noVBand="1"/>
      </w:tblPr>
      <w:tblGrid>
        <w:gridCol w:w="562"/>
        <w:gridCol w:w="8500"/>
      </w:tblGrid>
      <w:tr w:rsidR="00191591" w14:paraId="57DCDD92" w14:textId="77777777" w:rsidTr="00C302C3">
        <w:tc>
          <w:tcPr>
            <w:tcW w:w="562" w:type="dxa"/>
          </w:tcPr>
          <w:p w14:paraId="573AB8C3" w14:textId="77777777" w:rsidR="00191591" w:rsidRDefault="00191591" w:rsidP="00C302C3">
            <w:pPr>
              <w:rPr>
                <w:sz w:val="24"/>
                <w:szCs w:val="24"/>
              </w:rPr>
            </w:pPr>
          </w:p>
        </w:tc>
        <w:tc>
          <w:tcPr>
            <w:tcW w:w="8500" w:type="dxa"/>
          </w:tcPr>
          <w:p w14:paraId="02CEF014" w14:textId="14BFE295" w:rsidR="00191591" w:rsidRDefault="00191591" w:rsidP="00C302C3">
            <w:pPr>
              <w:rPr>
                <w:sz w:val="24"/>
                <w:szCs w:val="24"/>
              </w:rPr>
            </w:pPr>
            <w:r>
              <w:rPr>
                <w:sz w:val="24"/>
                <w:szCs w:val="24"/>
              </w:rPr>
              <w:t>Alle Körper über 0 Kelvin emittieren Strahlung.</w:t>
            </w:r>
          </w:p>
        </w:tc>
      </w:tr>
      <w:tr w:rsidR="00191591" w14:paraId="091CF39F" w14:textId="77777777" w:rsidTr="00C302C3">
        <w:tc>
          <w:tcPr>
            <w:tcW w:w="562" w:type="dxa"/>
          </w:tcPr>
          <w:p w14:paraId="4F2D0D9F" w14:textId="77777777" w:rsidR="00191591" w:rsidRDefault="00191591" w:rsidP="00C302C3">
            <w:pPr>
              <w:rPr>
                <w:sz w:val="24"/>
                <w:szCs w:val="24"/>
              </w:rPr>
            </w:pPr>
          </w:p>
        </w:tc>
        <w:tc>
          <w:tcPr>
            <w:tcW w:w="8500" w:type="dxa"/>
          </w:tcPr>
          <w:p w14:paraId="0E70669B" w14:textId="5DF99E9C" w:rsidR="00191591" w:rsidRDefault="00191591" w:rsidP="00C302C3">
            <w:pPr>
              <w:rPr>
                <w:sz w:val="24"/>
                <w:szCs w:val="24"/>
              </w:rPr>
            </w:pPr>
            <w:r>
              <w:rPr>
                <w:sz w:val="24"/>
                <w:szCs w:val="24"/>
              </w:rPr>
              <w:t xml:space="preserve">Das Wiensche Verschiebungsgesetz beschreibt den Zusammenhang zwischen dem Emissionsmaximum und der Temperatur des Körpers. </w:t>
            </w:r>
          </w:p>
        </w:tc>
      </w:tr>
      <w:tr w:rsidR="00191591" w14:paraId="33A0086D" w14:textId="77777777" w:rsidTr="00C302C3">
        <w:tc>
          <w:tcPr>
            <w:tcW w:w="562" w:type="dxa"/>
          </w:tcPr>
          <w:p w14:paraId="36BACDCA" w14:textId="77777777" w:rsidR="00191591" w:rsidRDefault="00191591" w:rsidP="00C302C3">
            <w:pPr>
              <w:rPr>
                <w:sz w:val="24"/>
                <w:szCs w:val="24"/>
              </w:rPr>
            </w:pPr>
          </w:p>
        </w:tc>
        <w:tc>
          <w:tcPr>
            <w:tcW w:w="8500" w:type="dxa"/>
          </w:tcPr>
          <w:p w14:paraId="37758C9C" w14:textId="69D48066" w:rsidR="00191591" w:rsidRDefault="00191591" w:rsidP="00C302C3">
            <w:pPr>
              <w:rPr>
                <w:sz w:val="24"/>
                <w:szCs w:val="24"/>
              </w:rPr>
            </w:pPr>
            <w:r>
              <w:rPr>
                <w:sz w:val="24"/>
                <w:szCs w:val="24"/>
              </w:rPr>
              <w:t>Die atmosphärischen Fenster entsprechen Wellenlängenbereichen, bei denen die Reflexion der Atmosphäre besonders hoch ist.</w:t>
            </w:r>
          </w:p>
        </w:tc>
      </w:tr>
      <w:tr w:rsidR="00191591" w14:paraId="5D722E16" w14:textId="77777777" w:rsidTr="00C302C3">
        <w:tc>
          <w:tcPr>
            <w:tcW w:w="562" w:type="dxa"/>
          </w:tcPr>
          <w:p w14:paraId="0552151B" w14:textId="77777777" w:rsidR="00191591" w:rsidRDefault="00191591" w:rsidP="00C302C3">
            <w:pPr>
              <w:rPr>
                <w:sz w:val="24"/>
                <w:szCs w:val="24"/>
              </w:rPr>
            </w:pPr>
          </w:p>
        </w:tc>
        <w:tc>
          <w:tcPr>
            <w:tcW w:w="8500" w:type="dxa"/>
          </w:tcPr>
          <w:p w14:paraId="39005964" w14:textId="564D2831" w:rsidR="00191591" w:rsidRDefault="00191591" w:rsidP="00C302C3">
            <w:pPr>
              <w:rPr>
                <w:sz w:val="24"/>
                <w:szCs w:val="24"/>
              </w:rPr>
            </w:pPr>
            <w:r w:rsidRPr="00191591">
              <w:rPr>
                <w:sz w:val="24"/>
                <w:szCs w:val="24"/>
              </w:rPr>
              <w:t>Das Emissionsmaximum eines Waldbrandes liegt innerhalb eines atmosphärischen Fensters. Man kann somit die emittierte Strahlung auch aus einigen Kilometern Entfernung detektieren.</w:t>
            </w:r>
          </w:p>
        </w:tc>
      </w:tr>
    </w:tbl>
    <w:p w14:paraId="4BAD330A" w14:textId="4E8BE4AB" w:rsidR="00191591" w:rsidRDefault="00191591" w:rsidP="00763D67">
      <w:pPr>
        <w:jc w:val="both"/>
        <w:rPr>
          <w:sz w:val="24"/>
          <w:szCs w:val="24"/>
        </w:rPr>
      </w:pPr>
    </w:p>
    <w:p w14:paraId="547FCEC6" w14:textId="523DF4FF" w:rsidR="00830885" w:rsidRPr="00191591" w:rsidRDefault="00830885" w:rsidP="00763D67">
      <w:pPr>
        <w:jc w:val="both"/>
        <w:rPr>
          <w:sz w:val="24"/>
          <w:szCs w:val="24"/>
        </w:rPr>
      </w:pPr>
    </w:p>
    <w:p w14:paraId="0AE6A6D6" w14:textId="2DECC21D" w:rsidR="00191591" w:rsidRDefault="00191591" w:rsidP="00763D67">
      <w:pPr>
        <w:jc w:val="both"/>
        <w:rPr>
          <w:sz w:val="24"/>
          <w:szCs w:val="24"/>
        </w:rPr>
      </w:pPr>
      <w:r w:rsidRPr="00830885">
        <w:rPr>
          <w:b/>
          <w:bCs/>
          <w:noProof/>
          <w:sz w:val="24"/>
          <w:szCs w:val="24"/>
        </w:rPr>
        <w:lastRenderedPageBreak/>
        <w:drawing>
          <wp:anchor distT="0" distB="0" distL="114300" distR="114300" simplePos="0" relativeHeight="251687936" behindDoc="1" locked="0" layoutInCell="1" allowOverlap="1" wp14:anchorId="26883879" wp14:editId="5C4E7AC5">
            <wp:simplePos x="0" y="0"/>
            <wp:positionH relativeFrom="column">
              <wp:posOffset>-2540</wp:posOffset>
            </wp:positionH>
            <wp:positionV relativeFrom="paragraph">
              <wp:posOffset>104547</wp:posOffset>
            </wp:positionV>
            <wp:extent cx="469900" cy="881380"/>
            <wp:effectExtent l="0" t="0" r="6350" b="0"/>
            <wp:wrapTight wrapText="bothSides">
              <wp:wrapPolygon edited="0">
                <wp:start x="0" y="0"/>
                <wp:lineTo x="0" y="21009"/>
                <wp:lineTo x="21016" y="21009"/>
                <wp:lineTo x="21016" y="0"/>
                <wp:lineTo x="0" y="0"/>
              </wp:wrapPolygon>
            </wp:wrapTight>
            <wp:docPr id="62" name="Grafik 62" descr="Ein Bild, das 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Grafik 62" descr="Ein Bild, das Werkzeug enthält.&#10;&#10;Automatisch generierte Beschreibung"/>
                    <pic:cNvPicPr/>
                  </pic:nvPicPr>
                  <pic:blipFill rotWithShape="1">
                    <a:blip r:embed="rId7" cstate="print">
                      <a:extLst>
                        <a:ext uri="{28A0092B-C50C-407E-A947-70E740481C1C}">
                          <a14:useLocalDpi xmlns:a14="http://schemas.microsoft.com/office/drawing/2010/main" val="0"/>
                        </a:ext>
                      </a:extLst>
                    </a:blip>
                    <a:srcRect l="24141" r="22517"/>
                    <a:stretch/>
                  </pic:blipFill>
                  <pic:spPr bwMode="auto">
                    <a:xfrm>
                      <a:off x="0" y="0"/>
                      <a:ext cx="469900" cy="881380"/>
                    </a:xfrm>
                    <a:prstGeom prst="rect">
                      <a:avLst/>
                    </a:prstGeom>
                    <a:ln>
                      <a:noFill/>
                    </a:ln>
                    <a:extLst>
                      <a:ext uri="{53640926-AAD7-44D8-BBD7-CCE9431645EC}">
                        <a14:shadowObscured xmlns:a14="http://schemas.microsoft.com/office/drawing/2010/main"/>
                      </a:ext>
                    </a:extLst>
                  </pic:spPr>
                </pic:pic>
              </a:graphicData>
            </a:graphic>
          </wp:anchor>
        </w:drawing>
      </w:r>
    </w:p>
    <w:p w14:paraId="63D98BBB" w14:textId="7F3A4091" w:rsidR="00830885" w:rsidRPr="00191591" w:rsidRDefault="00191591" w:rsidP="00763D67">
      <w:pPr>
        <w:jc w:val="both"/>
        <w:rPr>
          <w:sz w:val="2"/>
          <w:szCs w:val="2"/>
        </w:rPr>
      </w:pPr>
      <w:r w:rsidRPr="00191591">
        <w:rPr>
          <w:sz w:val="24"/>
          <w:szCs w:val="24"/>
        </w:rPr>
        <w:t xml:space="preserve">In Station 3 haben wir ein Experiment zu dem Kunststoff Polyethylen durchgeführt. Markiere wieder die Aussage, die </w:t>
      </w:r>
      <w:r w:rsidRPr="00191591">
        <w:rPr>
          <w:b/>
          <w:bCs/>
          <w:sz w:val="24"/>
          <w:szCs w:val="24"/>
        </w:rPr>
        <w:t>falsch</w:t>
      </w:r>
      <w:r w:rsidRPr="00191591">
        <w:rPr>
          <w:sz w:val="24"/>
          <w:szCs w:val="24"/>
        </w:rPr>
        <w:t xml:space="preserve"> ist!</w:t>
      </w:r>
    </w:p>
    <w:p w14:paraId="1E09DDE0" w14:textId="194374DD" w:rsidR="00191591" w:rsidRDefault="00191591" w:rsidP="00AC3A58">
      <w:pPr>
        <w:jc w:val="both"/>
        <w:rPr>
          <w:b/>
          <w:bCs/>
          <w:sz w:val="24"/>
          <w:szCs w:val="24"/>
        </w:rPr>
      </w:pPr>
    </w:p>
    <w:tbl>
      <w:tblPr>
        <w:tblStyle w:val="Tabellenraster"/>
        <w:tblW w:w="0" w:type="auto"/>
        <w:tblLook w:val="04A0" w:firstRow="1" w:lastRow="0" w:firstColumn="1" w:lastColumn="0" w:noHBand="0" w:noVBand="1"/>
      </w:tblPr>
      <w:tblGrid>
        <w:gridCol w:w="562"/>
        <w:gridCol w:w="8500"/>
      </w:tblGrid>
      <w:tr w:rsidR="00191591" w14:paraId="37BD826A" w14:textId="77777777" w:rsidTr="00C302C3">
        <w:tc>
          <w:tcPr>
            <w:tcW w:w="562" w:type="dxa"/>
          </w:tcPr>
          <w:p w14:paraId="4509B2D2" w14:textId="77777777" w:rsidR="00191591" w:rsidRDefault="00191591" w:rsidP="00C302C3">
            <w:pPr>
              <w:rPr>
                <w:sz w:val="24"/>
                <w:szCs w:val="24"/>
              </w:rPr>
            </w:pPr>
          </w:p>
        </w:tc>
        <w:tc>
          <w:tcPr>
            <w:tcW w:w="8500" w:type="dxa"/>
          </w:tcPr>
          <w:p w14:paraId="201DF144" w14:textId="19AA531C" w:rsidR="00191591" w:rsidRDefault="00191591" w:rsidP="00C302C3">
            <w:pPr>
              <w:rPr>
                <w:sz w:val="24"/>
                <w:szCs w:val="24"/>
              </w:rPr>
            </w:pPr>
            <w:r>
              <w:rPr>
                <w:sz w:val="24"/>
                <w:szCs w:val="24"/>
              </w:rPr>
              <w:t>Ein Stab aus Polyethylen zieht sich bei Erwärmung zusammen.</w:t>
            </w:r>
          </w:p>
        </w:tc>
      </w:tr>
      <w:tr w:rsidR="00191591" w14:paraId="54C67035" w14:textId="77777777" w:rsidTr="00C302C3">
        <w:tc>
          <w:tcPr>
            <w:tcW w:w="562" w:type="dxa"/>
          </w:tcPr>
          <w:p w14:paraId="7C40E5A2" w14:textId="77777777" w:rsidR="00191591" w:rsidRDefault="00191591" w:rsidP="00C302C3">
            <w:pPr>
              <w:rPr>
                <w:sz w:val="24"/>
                <w:szCs w:val="24"/>
              </w:rPr>
            </w:pPr>
          </w:p>
        </w:tc>
        <w:tc>
          <w:tcPr>
            <w:tcW w:w="8500" w:type="dxa"/>
          </w:tcPr>
          <w:p w14:paraId="60B682D8" w14:textId="19C88182" w:rsidR="00191591" w:rsidRDefault="00191591" w:rsidP="00C302C3">
            <w:pPr>
              <w:rPr>
                <w:sz w:val="24"/>
                <w:szCs w:val="24"/>
              </w:rPr>
            </w:pPr>
            <w:r>
              <w:rPr>
                <w:sz w:val="24"/>
                <w:szCs w:val="24"/>
              </w:rPr>
              <w:t xml:space="preserve">Ein Stab aus Polyethylen dehnt sich bei Erwärmung aus. </w:t>
            </w:r>
            <w:r w:rsidRPr="00312B6E">
              <w:rPr>
                <w:sz w:val="24"/>
                <w:szCs w:val="24"/>
              </w:rPr>
              <w:t xml:space="preserve"> </w:t>
            </w:r>
          </w:p>
        </w:tc>
      </w:tr>
      <w:tr w:rsidR="00191591" w14:paraId="161F6978" w14:textId="77777777" w:rsidTr="00191591">
        <w:trPr>
          <w:trHeight w:val="202"/>
        </w:trPr>
        <w:tc>
          <w:tcPr>
            <w:tcW w:w="562" w:type="dxa"/>
          </w:tcPr>
          <w:p w14:paraId="5BCB95FE" w14:textId="77777777" w:rsidR="00191591" w:rsidRDefault="00191591" w:rsidP="00C302C3">
            <w:pPr>
              <w:rPr>
                <w:sz w:val="24"/>
                <w:szCs w:val="24"/>
              </w:rPr>
            </w:pPr>
          </w:p>
        </w:tc>
        <w:tc>
          <w:tcPr>
            <w:tcW w:w="8500" w:type="dxa"/>
          </w:tcPr>
          <w:p w14:paraId="2C460AF7" w14:textId="36BFD964" w:rsidR="00191591" w:rsidRDefault="00191591" w:rsidP="00C302C3">
            <w:pPr>
              <w:rPr>
                <w:sz w:val="24"/>
                <w:szCs w:val="24"/>
              </w:rPr>
            </w:pPr>
            <w:r w:rsidRPr="00191591">
              <w:rPr>
                <w:sz w:val="24"/>
                <w:szCs w:val="24"/>
              </w:rPr>
              <w:t>Polyethylen ist in der Verpackungsindustrie ein gängiger Kunststoff.</w:t>
            </w:r>
          </w:p>
        </w:tc>
      </w:tr>
    </w:tbl>
    <w:p w14:paraId="1A01759C" w14:textId="2447050B" w:rsidR="00191591" w:rsidRDefault="00191591" w:rsidP="00AC3A58">
      <w:pPr>
        <w:jc w:val="both"/>
        <w:rPr>
          <w:b/>
          <w:bCs/>
          <w:sz w:val="24"/>
          <w:szCs w:val="24"/>
        </w:rPr>
      </w:pPr>
    </w:p>
    <w:p w14:paraId="53992DC5" w14:textId="1160BC32" w:rsidR="00191591" w:rsidRDefault="00191591" w:rsidP="00AC3A58">
      <w:pPr>
        <w:jc w:val="both"/>
        <w:rPr>
          <w:b/>
          <w:bCs/>
          <w:sz w:val="24"/>
          <w:szCs w:val="24"/>
        </w:rPr>
      </w:pPr>
      <w:r w:rsidRPr="00830885">
        <w:rPr>
          <w:b/>
          <w:bCs/>
          <w:noProof/>
          <w:sz w:val="24"/>
          <w:szCs w:val="24"/>
        </w:rPr>
        <w:drawing>
          <wp:anchor distT="0" distB="0" distL="114300" distR="114300" simplePos="0" relativeHeight="251689984" behindDoc="1" locked="0" layoutInCell="1" allowOverlap="1" wp14:anchorId="07BBAEB9" wp14:editId="17C6C3C4">
            <wp:simplePos x="0" y="0"/>
            <wp:positionH relativeFrom="column">
              <wp:posOffset>0</wp:posOffset>
            </wp:positionH>
            <wp:positionV relativeFrom="paragraph">
              <wp:posOffset>153528</wp:posOffset>
            </wp:positionV>
            <wp:extent cx="469900" cy="881380"/>
            <wp:effectExtent l="0" t="0" r="6350" b="0"/>
            <wp:wrapTight wrapText="bothSides">
              <wp:wrapPolygon edited="0">
                <wp:start x="0" y="0"/>
                <wp:lineTo x="0" y="21009"/>
                <wp:lineTo x="21016" y="21009"/>
                <wp:lineTo x="21016" y="0"/>
                <wp:lineTo x="0" y="0"/>
              </wp:wrapPolygon>
            </wp:wrapTight>
            <wp:docPr id="1" name="Grafik 1" descr="Ein Bild, das 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Grafik 62" descr="Ein Bild, das Werkzeug enthält.&#10;&#10;Automatisch generierte Beschreibung"/>
                    <pic:cNvPicPr/>
                  </pic:nvPicPr>
                  <pic:blipFill rotWithShape="1">
                    <a:blip r:embed="rId7" cstate="print">
                      <a:extLst>
                        <a:ext uri="{28A0092B-C50C-407E-A947-70E740481C1C}">
                          <a14:useLocalDpi xmlns:a14="http://schemas.microsoft.com/office/drawing/2010/main" val="0"/>
                        </a:ext>
                      </a:extLst>
                    </a:blip>
                    <a:srcRect l="24141" r="22517"/>
                    <a:stretch/>
                  </pic:blipFill>
                  <pic:spPr bwMode="auto">
                    <a:xfrm>
                      <a:off x="0" y="0"/>
                      <a:ext cx="469900" cy="881380"/>
                    </a:xfrm>
                    <a:prstGeom prst="rect">
                      <a:avLst/>
                    </a:prstGeom>
                    <a:ln>
                      <a:noFill/>
                    </a:ln>
                    <a:extLst>
                      <a:ext uri="{53640926-AAD7-44D8-BBD7-CCE9431645EC}">
                        <a14:shadowObscured xmlns:a14="http://schemas.microsoft.com/office/drawing/2010/main"/>
                      </a:ext>
                    </a:extLst>
                  </pic:spPr>
                </pic:pic>
              </a:graphicData>
            </a:graphic>
          </wp:anchor>
        </w:drawing>
      </w:r>
    </w:p>
    <w:p w14:paraId="6A5B31EE" w14:textId="79140552" w:rsidR="00191591" w:rsidRPr="00501ED0" w:rsidRDefault="00191591" w:rsidP="00AC3A58">
      <w:pPr>
        <w:jc w:val="both"/>
        <w:rPr>
          <w:sz w:val="24"/>
          <w:szCs w:val="24"/>
        </w:rPr>
      </w:pPr>
      <w:r w:rsidRPr="00501ED0">
        <w:rPr>
          <w:sz w:val="24"/>
          <w:szCs w:val="24"/>
        </w:rPr>
        <w:t xml:space="preserve">In Station 4 haben wir ein Experiment zur Volumen- und Druckänderung gemacht. Welche Aussage ist hier </w:t>
      </w:r>
      <w:r w:rsidRPr="00501ED0">
        <w:rPr>
          <w:b/>
          <w:bCs/>
          <w:sz w:val="24"/>
          <w:szCs w:val="24"/>
        </w:rPr>
        <w:t>falsch</w:t>
      </w:r>
      <w:r w:rsidRPr="00501ED0">
        <w:rPr>
          <w:sz w:val="24"/>
          <w:szCs w:val="24"/>
        </w:rPr>
        <w:t>?</w:t>
      </w:r>
    </w:p>
    <w:p w14:paraId="0347A3AD" w14:textId="4808C180" w:rsidR="00191591" w:rsidRDefault="00191591" w:rsidP="00191591">
      <w:pPr>
        <w:rPr>
          <w:b/>
          <w:bCs/>
          <w:sz w:val="24"/>
          <w:szCs w:val="24"/>
        </w:rPr>
      </w:pPr>
    </w:p>
    <w:tbl>
      <w:tblPr>
        <w:tblStyle w:val="Tabellenraster"/>
        <w:tblW w:w="0" w:type="auto"/>
        <w:tblLook w:val="04A0" w:firstRow="1" w:lastRow="0" w:firstColumn="1" w:lastColumn="0" w:noHBand="0" w:noVBand="1"/>
      </w:tblPr>
      <w:tblGrid>
        <w:gridCol w:w="562"/>
        <w:gridCol w:w="8500"/>
      </w:tblGrid>
      <w:tr w:rsidR="00191591" w14:paraId="72D22437" w14:textId="77777777" w:rsidTr="00C302C3">
        <w:tc>
          <w:tcPr>
            <w:tcW w:w="562" w:type="dxa"/>
          </w:tcPr>
          <w:p w14:paraId="68D0EFD3" w14:textId="77777777" w:rsidR="00191591" w:rsidRDefault="00191591" w:rsidP="00C302C3">
            <w:pPr>
              <w:rPr>
                <w:sz w:val="24"/>
                <w:szCs w:val="24"/>
              </w:rPr>
            </w:pPr>
          </w:p>
        </w:tc>
        <w:tc>
          <w:tcPr>
            <w:tcW w:w="8500" w:type="dxa"/>
          </w:tcPr>
          <w:p w14:paraId="328D53BC" w14:textId="3966F413" w:rsidR="00191591" w:rsidRDefault="00501ED0" w:rsidP="00C302C3">
            <w:pPr>
              <w:rPr>
                <w:sz w:val="24"/>
                <w:szCs w:val="24"/>
              </w:rPr>
            </w:pPr>
            <w:r>
              <w:rPr>
                <w:sz w:val="24"/>
                <w:szCs w:val="24"/>
              </w:rPr>
              <w:t>Drucksensoren nutzen, vereinfacht gesagt, das in dem Experiment gezeigte Phänomen.</w:t>
            </w:r>
          </w:p>
        </w:tc>
      </w:tr>
      <w:tr w:rsidR="00191591" w14:paraId="16EE0D08" w14:textId="77777777" w:rsidTr="00C302C3">
        <w:tc>
          <w:tcPr>
            <w:tcW w:w="562" w:type="dxa"/>
          </w:tcPr>
          <w:p w14:paraId="02C458C8" w14:textId="77777777" w:rsidR="00191591" w:rsidRDefault="00191591" w:rsidP="00C302C3">
            <w:pPr>
              <w:rPr>
                <w:sz w:val="24"/>
                <w:szCs w:val="24"/>
              </w:rPr>
            </w:pPr>
          </w:p>
        </w:tc>
        <w:tc>
          <w:tcPr>
            <w:tcW w:w="8500" w:type="dxa"/>
          </w:tcPr>
          <w:p w14:paraId="418E9B71" w14:textId="735ECA32" w:rsidR="00191591" w:rsidRDefault="00501ED0" w:rsidP="00C302C3">
            <w:pPr>
              <w:rPr>
                <w:sz w:val="24"/>
                <w:szCs w:val="24"/>
              </w:rPr>
            </w:pPr>
            <w:r>
              <w:rPr>
                <w:sz w:val="24"/>
                <w:szCs w:val="24"/>
              </w:rPr>
              <w:t xml:space="preserve">Die Änderung des Drucks im Glasinneren kann man an der Wölbung der Luftballonfläche beobachten. </w:t>
            </w:r>
            <w:r w:rsidR="00191591" w:rsidRPr="00312B6E">
              <w:rPr>
                <w:sz w:val="24"/>
                <w:szCs w:val="24"/>
              </w:rPr>
              <w:t xml:space="preserve"> </w:t>
            </w:r>
          </w:p>
        </w:tc>
      </w:tr>
      <w:tr w:rsidR="00191591" w14:paraId="0CA16217" w14:textId="77777777" w:rsidTr="00C302C3">
        <w:tc>
          <w:tcPr>
            <w:tcW w:w="562" w:type="dxa"/>
          </w:tcPr>
          <w:p w14:paraId="4576A141" w14:textId="77777777" w:rsidR="00191591" w:rsidRDefault="00191591" w:rsidP="00C302C3">
            <w:pPr>
              <w:rPr>
                <w:sz w:val="24"/>
                <w:szCs w:val="24"/>
              </w:rPr>
            </w:pPr>
          </w:p>
        </w:tc>
        <w:tc>
          <w:tcPr>
            <w:tcW w:w="8500" w:type="dxa"/>
          </w:tcPr>
          <w:p w14:paraId="7315210A" w14:textId="4B4BB648" w:rsidR="00191591" w:rsidRDefault="00501ED0" w:rsidP="00C302C3">
            <w:pPr>
              <w:rPr>
                <w:sz w:val="24"/>
                <w:szCs w:val="24"/>
              </w:rPr>
            </w:pPr>
            <w:r w:rsidRPr="00501ED0">
              <w:rPr>
                <w:sz w:val="24"/>
                <w:szCs w:val="24"/>
              </w:rPr>
              <w:t>Befindet sich das Glas in heißem Wasser, so wird der Druck im Glasinneren kleiner als außen.</w:t>
            </w:r>
          </w:p>
        </w:tc>
      </w:tr>
      <w:tr w:rsidR="00501ED0" w14:paraId="6C6579FC" w14:textId="77777777" w:rsidTr="00C302C3">
        <w:tc>
          <w:tcPr>
            <w:tcW w:w="562" w:type="dxa"/>
          </w:tcPr>
          <w:p w14:paraId="00511D95" w14:textId="77777777" w:rsidR="00501ED0" w:rsidRDefault="00501ED0" w:rsidP="00C302C3">
            <w:pPr>
              <w:rPr>
                <w:sz w:val="24"/>
                <w:szCs w:val="24"/>
              </w:rPr>
            </w:pPr>
          </w:p>
        </w:tc>
        <w:tc>
          <w:tcPr>
            <w:tcW w:w="8500" w:type="dxa"/>
          </w:tcPr>
          <w:p w14:paraId="42E87F39" w14:textId="0970E2B6" w:rsidR="00501ED0" w:rsidRPr="00501ED0" w:rsidRDefault="00501ED0" w:rsidP="00C302C3">
            <w:pPr>
              <w:rPr>
                <w:sz w:val="24"/>
                <w:szCs w:val="24"/>
              </w:rPr>
            </w:pPr>
            <w:r w:rsidRPr="00501ED0">
              <w:rPr>
                <w:sz w:val="24"/>
                <w:szCs w:val="24"/>
              </w:rPr>
              <w:t>Befindet sich das Glas in kaltem Wasser, so wird der Druck im Glasinneren kleiner als außen.</w:t>
            </w:r>
          </w:p>
        </w:tc>
      </w:tr>
    </w:tbl>
    <w:p w14:paraId="4F00B29C" w14:textId="4240E435" w:rsidR="00191591" w:rsidRDefault="00191591" w:rsidP="00191591">
      <w:pPr>
        <w:rPr>
          <w:sz w:val="24"/>
          <w:szCs w:val="24"/>
        </w:rPr>
      </w:pPr>
    </w:p>
    <w:p w14:paraId="4E7F913B" w14:textId="7D21ED85" w:rsidR="00501ED0" w:rsidRDefault="00501ED0" w:rsidP="00191591">
      <w:pPr>
        <w:rPr>
          <w:b/>
          <w:bCs/>
          <w:sz w:val="24"/>
          <w:szCs w:val="24"/>
        </w:rPr>
      </w:pPr>
      <w:r w:rsidRPr="00501ED0">
        <w:rPr>
          <w:b/>
          <w:bCs/>
          <w:sz w:val="24"/>
          <w:szCs w:val="24"/>
        </w:rPr>
        <w:t xml:space="preserve">Das </w:t>
      </w:r>
      <w:proofErr w:type="spellStart"/>
      <w:r w:rsidRPr="00501ED0">
        <w:rPr>
          <w:b/>
          <w:bCs/>
          <w:sz w:val="24"/>
          <w:szCs w:val="24"/>
        </w:rPr>
        <w:t>Infrarotsensillum</w:t>
      </w:r>
      <w:proofErr w:type="spellEnd"/>
      <w:r w:rsidRPr="00501ED0">
        <w:rPr>
          <w:b/>
          <w:bCs/>
          <w:sz w:val="24"/>
          <w:szCs w:val="24"/>
        </w:rPr>
        <w:t>:</w:t>
      </w:r>
    </w:p>
    <w:p w14:paraId="0B6D4FB2" w14:textId="71814989" w:rsidR="00501ED0" w:rsidRPr="00501ED0" w:rsidRDefault="00501ED0" w:rsidP="00501ED0">
      <w:pPr>
        <w:rPr>
          <w:sz w:val="24"/>
          <w:szCs w:val="24"/>
        </w:rPr>
      </w:pPr>
      <w:r>
        <w:rPr>
          <w:noProof/>
          <w:sz w:val="24"/>
          <w:szCs w:val="24"/>
        </w:rPr>
        <w:drawing>
          <wp:anchor distT="0" distB="0" distL="114300" distR="114300" simplePos="0" relativeHeight="251691008" behindDoc="1" locked="0" layoutInCell="1" allowOverlap="1" wp14:anchorId="4AC83AC3" wp14:editId="337B6A41">
            <wp:simplePos x="0" y="0"/>
            <wp:positionH relativeFrom="column">
              <wp:posOffset>3672025</wp:posOffset>
            </wp:positionH>
            <wp:positionV relativeFrom="paragraph">
              <wp:posOffset>56515</wp:posOffset>
            </wp:positionV>
            <wp:extent cx="2401570" cy="2401570"/>
            <wp:effectExtent l="0" t="0" r="0" b="0"/>
            <wp:wrapTight wrapText="bothSides">
              <wp:wrapPolygon edited="0">
                <wp:start x="0" y="0"/>
                <wp:lineTo x="0" y="21417"/>
                <wp:lineTo x="21417" y="21417"/>
                <wp:lineTo x="21417"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1570" cy="2401570"/>
                    </a:xfrm>
                    <a:prstGeom prst="rect">
                      <a:avLst/>
                    </a:prstGeom>
                  </pic:spPr>
                </pic:pic>
              </a:graphicData>
            </a:graphic>
            <wp14:sizeRelH relativeFrom="margin">
              <wp14:pctWidth>0</wp14:pctWidth>
            </wp14:sizeRelH>
            <wp14:sizeRelV relativeFrom="margin">
              <wp14:pctHeight>0</wp14:pctHeight>
            </wp14:sizeRelV>
          </wp:anchor>
        </w:drawing>
      </w:r>
      <w:r w:rsidRPr="00501ED0">
        <w:rPr>
          <w:sz w:val="24"/>
          <w:szCs w:val="24"/>
        </w:rPr>
        <w:t xml:space="preserve">Wie bereits in Station 1 erwähnt, besitzt der schwarze Kiefernprachtkäfer zwei Grubenorgane mit je circa 70 Infrarotsensillen. Die nebenstehende Abbildung zeigt die Skizze eines solchen Infrarotsensillums. </w:t>
      </w:r>
    </w:p>
    <w:p w14:paraId="11E23D1C" w14:textId="788B66B5" w:rsidR="00501ED0" w:rsidRPr="00501ED0" w:rsidRDefault="00501ED0" w:rsidP="00501ED0">
      <w:pPr>
        <w:rPr>
          <w:sz w:val="24"/>
          <w:szCs w:val="24"/>
        </w:rPr>
      </w:pPr>
      <w:r w:rsidRPr="00501ED0">
        <w:rPr>
          <w:sz w:val="24"/>
          <w:szCs w:val="24"/>
        </w:rPr>
        <w:t>Das Sinnesorgan ist kugelförmig und befindet sich unter einer Schicht der Kutikula. Das biologische Material Kutikula dient zum Beispiel zur Formung des Exoskeletts und zur Bildung von Gelenkstruktur.</w:t>
      </w:r>
    </w:p>
    <w:p w14:paraId="19A20A12" w14:textId="20A81F99" w:rsidR="00501ED0" w:rsidRDefault="00501ED0" w:rsidP="00501ED0">
      <w:pPr>
        <w:rPr>
          <w:sz w:val="24"/>
          <w:szCs w:val="24"/>
        </w:rPr>
      </w:pPr>
      <w:r w:rsidRPr="00501ED0">
        <w:rPr>
          <w:sz w:val="24"/>
          <w:szCs w:val="24"/>
        </w:rPr>
        <w:t>Aufgrund seiner Zusammensetzung absorbiert die Insektenkutikula besonders Infrarotstrahlung in einem Wellenlängenbereich um 3 μm. Die Absorptionseigenschaften sind damit mit denen von Polyethylen vergleichbar.</w:t>
      </w:r>
    </w:p>
    <w:p w14:paraId="6CD0FE35" w14:textId="67AB0819" w:rsidR="00501ED0" w:rsidRDefault="00501ED0" w:rsidP="00501ED0">
      <w:pPr>
        <w:rPr>
          <w:sz w:val="24"/>
          <w:szCs w:val="24"/>
        </w:rPr>
      </w:pPr>
    </w:p>
    <w:p w14:paraId="27629EE5" w14:textId="77777777" w:rsidR="00501ED0" w:rsidRDefault="00501ED0" w:rsidP="00501ED0">
      <w:pPr>
        <w:rPr>
          <w:sz w:val="24"/>
          <w:szCs w:val="24"/>
        </w:rPr>
      </w:pPr>
    </w:p>
    <w:p w14:paraId="46660B91" w14:textId="5A967946" w:rsidR="00501ED0" w:rsidRDefault="00501ED0" w:rsidP="00501ED0">
      <w:pPr>
        <w:rPr>
          <w:sz w:val="24"/>
          <w:szCs w:val="24"/>
        </w:rPr>
      </w:pPr>
      <w:r w:rsidRPr="00501ED0">
        <w:rPr>
          <w:b/>
          <w:bCs/>
          <w:sz w:val="24"/>
          <w:szCs w:val="24"/>
        </w:rPr>
        <w:lastRenderedPageBreak/>
        <w:t>Das photomechanische Prinzip</w:t>
      </w:r>
      <w:r>
        <w:rPr>
          <w:b/>
          <w:bCs/>
          <w:sz w:val="24"/>
          <w:szCs w:val="24"/>
        </w:rPr>
        <w:t xml:space="preserve"> </w:t>
      </w:r>
      <w:r w:rsidRPr="00501ED0">
        <w:rPr>
          <w:sz w:val="24"/>
          <w:szCs w:val="24"/>
        </w:rPr>
        <w:t>beschreibt das Zusammenwirken von Infrarotabsorption und thermischer Expansion durch die Erwärmung.</w:t>
      </w:r>
    </w:p>
    <w:p w14:paraId="1B70B24C" w14:textId="70612408" w:rsidR="00527CE6" w:rsidRPr="00527CE6" w:rsidRDefault="00527CE6" w:rsidP="00527CE6">
      <w:pPr>
        <w:rPr>
          <w:i/>
          <w:iCs/>
          <w:sz w:val="24"/>
          <w:szCs w:val="24"/>
        </w:rPr>
      </w:pPr>
      <w:r>
        <w:rPr>
          <w:noProof/>
        </w:rPr>
        <w:drawing>
          <wp:anchor distT="0" distB="0" distL="114300" distR="114300" simplePos="0" relativeHeight="251693056" behindDoc="1" locked="0" layoutInCell="1" allowOverlap="1" wp14:anchorId="68399D39" wp14:editId="2B02DD33">
            <wp:simplePos x="0" y="0"/>
            <wp:positionH relativeFrom="column">
              <wp:posOffset>0</wp:posOffset>
            </wp:positionH>
            <wp:positionV relativeFrom="paragraph">
              <wp:posOffset>223283</wp:posOffset>
            </wp:positionV>
            <wp:extent cx="469900" cy="881380"/>
            <wp:effectExtent l="0" t="0" r="6350" b="0"/>
            <wp:wrapTight wrapText="bothSides">
              <wp:wrapPolygon edited="0">
                <wp:start x="0" y="0"/>
                <wp:lineTo x="0" y="21009"/>
                <wp:lineTo x="21016" y="21009"/>
                <wp:lineTo x="21016" y="0"/>
                <wp:lineTo x="0" y="0"/>
              </wp:wrapPolygon>
            </wp:wrapTight>
            <wp:docPr id="6" name="Grafik 6" descr="Ein Bild, das 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Werkzeug enthält.&#10;&#10;Automatisch generierte Beschreibung"/>
                    <pic:cNvPicPr/>
                  </pic:nvPicPr>
                  <pic:blipFill rotWithShape="1">
                    <a:blip r:embed="rId7" cstate="print">
                      <a:extLst>
                        <a:ext uri="{28A0092B-C50C-407E-A947-70E740481C1C}">
                          <a14:useLocalDpi xmlns:a14="http://schemas.microsoft.com/office/drawing/2010/main" val="0"/>
                        </a:ext>
                      </a:extLst>
                    </a:blip>
                    <a:srcRect l="24141" r="22517"/>
                    <a:stretch/>
                  </pic:blipFill>
                  <pic:spPr bwMode="auto">
                    <a:xfrm>
                      <a:off x="0" y="0"/>
                      <a:ext cx="469900" cy="881380"/>
                    </a:xfrm>
                    <a:prstGeom prst="rect">
                      <a:avLst/>
                    </a:prstGeom>
                    <a:ln>
                      <a:noFill/>
                    </a:ln>
                    <a:extLst>
                      <a:ext uri="{53640926-AAD7-44D8-BBD7-CCE9431645EC}">
                        <a14:shadowObscured xmlns:a14="http://schemas.microsoft.com/office/drawing/2010/main"/>
                      </a:ext>
                    </a:extLst>
                  </pic:spPr>
                </pic:pic>
              </a:graphicData>
            </a:graphic>
          </wp:anchor>
        </w:drawing>
      </w:r>
    </w:p>
    <w:p w14:paraId="4D74D10B" w14:textId="77777777" w:rsidR="00527CE6" w:rsidRDefault="00527CE6" w:rsidP="00527CE6">
      <w:pPr>
        <w:rPr>
          <w:b/>
          <w:bCs/>
          <w:sz w:val="24"/>
          <w:szCs w:val="24"/>
        </w:rPr>
      </w:pPr>
      <w:r>
        <w:rPr>
          <w:b/>
          <w:bCs/>
          <w:sz w:val="24"/>
          <w:szCs w:val="24"/>
        </w:rPr>
        <w:t>Trage die nachfolgenden Wörter in die richtigen Lücken ein!</w:t>
      </w:r>
    </w:p>
    <w:p w14:paraId="15847F1F" w14:textId="71CD1DA4" w:rsidR="00527CE6" w:rsidRDefault="00527CE6" w:rsidP="00527CE6">
      <w:pPr>
        <w:rPr>
          <w:sz w:val="24"/>
          <w:szCs w:val="24"/>
        </w:rPr>
      </w:pPr>
      <w:r>
        <w:rPr>
          <w:sz w:val="24"/>
          <w:szCs w:val="24"/>
        </w:rPr>
        <w:t>ATMOSPHÄRISCHES FENSTER</w:t>
      </w:r>
      <w:r>
        <w:rPr>
          <w:sz w:val="24"/>
          <w:szCs w:val="24"/>
        </w:rPr>
        <w:t xml:space="preserve"> </w:t>
      </w:r>
      <w:r>
        <w:rPr>
          <w:sz w:val="24"/>
          <w:szCs w:val="24"/>
        </w:rPr>
        <w:tab/>
      </w:r>
      <w:r>
        <w:rPr>
          <w:sz w:val="24"/>
          <w:szCs w:val="24"/>
        </w:rPr>
        <w:t>DRUCKANSTIEG</w:t>
      </w:r>
      <w:r>
        <w:rPr>
          <w:sz w:val="24"/>
          <w:szCs w:val="24"/>
        </w:rPr>
        <w:tab/>
        <w:t>DENDRITENSPITZE WIENSCHES VERSCHIEBUNGSGESETZ</w:t>
      </w:r>
      <w:r>
        <w:rPr>
          <w:sz w:val="24"/>
          <w:szCs w:val="24"/>
        </w:rPr>
        <w:tab/>
        <w:t>ABSORPTION</w:t>
      </w:r>
      <w:r>
        <w:rPr>
          <w:sz w:val="24"/>
          <w:szCs w:val="24"/>
        </w:rPr>
        <w:tab/>
      </w:r>
      <w:r>
        <w:rPr>
          <w:sz w:val="24"/>
          <w:szCs w:val="24"/>
        </w:rPr>
        <w:tab/>
        <w:t xml:space="preserve">DRUCK THERMISCHE EXPANSION </w:t>
      </w:r>
      <w:r>
        <w:rPr>
          <w:sz w:val="24"/>
          <w:szCs w:val="24"/>
        </w:rPr>
        <w:tab/>
      </w:r>
      <w:r>
        <w:rPr>
          <w:sz w:val="24"/>
          <w:szCs w:val="24"/>
        </w:rPr>
        <w:tab/>
        <w:t>WÄRME</w:t>
      </w:r>
      <w:r>
        <w:rPr>
          <w:sz w:val="24"/>
          <w:szCs w:val="24"/>
        </w:rPr>
        <w:tab/>
        <w:t>FLÜSSIGKEITSKANÄLE</w:t>
      </w:r>
      <w:r>
        <w:rPr>
          <w:sz w:val="24"/>
          <w:szCs w:val="24"/>
        </w:rPr>
        <w:tab/>
      </w:r>
      <w:r>
        <w:rPr>
          <w:sz w:val="24"/>
          <w:szCs w:val="24"/>
        </w:rPr>
        <w:tab/>
      </w:r>
      <w:r>
        <w:rPr>
          <w:sz w:val="24"/>
          <w:szCs w:val="24"/>
        </w:rPr>
        <w:tab/>
        <w:t xml:space="preserve">    BEGRENZT</w:t>
      </w:r>
      <w:r>
        <w:rPr>
          <w:sz w:val="24"/>
          <w:szCs w:val="24"/>
        </w:rPr>
        <w:tab/>
      </w:r>
      <w:r>
        <w:rPr>
          <w:sz w:val="24"/>
          <w:szCs w:val="24"/>
        </w:rPr>
        <w:tab/>
        <w:t>THERMISCHE EXPANSION</w:t>
      </w:r>
      <w:r>
        <w:rPr>
          <w:sz w:val="24"/>
          <w:szCs w:val="24"/>
        </w:rPr>
        <w:tab/>
      </w:r>
      <w:r>
        <w:rPr>
          <w:sz w:val="24"/>
          <w:szCs w:val="24"/>
        </w:rPr>
        <w:tab/>
        <w:t>3</w:t>
      </w:r>
      <w:r>
        <w:rPr>
          <w:rFonts w:cstheme="minorHAnsi"/>
          <w:sz w:val="24"/>
          <w:szCs w:val="24"/>
        </w:rPr>
        <w:t>μ</w:t>
      </w:r>
      <w:r>
        <w:rPr>
          <w:sz w:val="24"/>
          <w:szCs w:val="24"/>
        </w:rPr>
        <w:t>m</w:t>
      </w:r>
    </w:p>
    <w:p w14:paraId="7BEEEC37" w14:textId="77777777" w:rsidR="00527CE6" w:rsidRDefault="00527CE6" w:rsidP="00527CE6">
      <w:pPr>
        <w:jc w:val="both"/>
        <w:rPr>
          <w:b/>
          <w:bCs/>
          <w:sz w:val="24"/>
          <w:szCs w:val="24"/>
        </w:rPr>
      </w:pPr>
    </w:p>
    <w:p w14:paraId="5B374BB5" w14:textId="28319002" w:rsidR="00527CE6" w:rsidRPr="00121C28" w:rsidRDefault="00527CE6" w:rsidP="00121C28">
      <w:pPr>
        <w:spacing w:line="480" w:lineRule="auto"/>
        <w:rPr>
          <w:sz w:val="24"/>
          <w:szCs w:val="24"/>
        </w:rPr>
      </w:pPr>
      <w:r w:rsidRPr="00121C28">
        <w:rPr>
          <w:sz w:val="24"/>
          <w:szCs w:val="24"/>
        </w:rPr>
        <w:t>J</w:t>
      </w:r>
      <w:r w:rsidRPr="00121C28">
        <w:rPr>
          <w:sz w:val="24"/>
          <w:szCs w:val="24"/>
        </w:rPr>
        <w:t>edes Molekül besitzt einen IR-fingerprint. Dieser ist der Bereich der stärksten Absorption von Infrarotstrahlung und ist molekülspezifisch.</w:t>
      </w:r>
      <w:r w:rsidR="00121C28">
        <w:rPr>
          <w:sz w:val="24"/>
          <w:szCs w:val="24"/>
        </w:rPr>
        <w:t xml:space="preserve"> </w:t>
      </w:r>
      <w:r w:rsidRPr="00121C28">
        <w:rPr>
          <w:sz w:val="24"/>
          <w:szCs w:val="24"/>
        </w:rPr>
        <w:t>Die Insektenkutikula absorbiert besonders in einem Wellenlängenbereich um</w:t>
      </w:r>
      <w:r w:rsidRPr="00527CE6">
        <w:rPr>
          <w:b/>
          <w:bCs/>
          <w:sz w:val="24"/>
          <w:szCs w:val="24"/>
        </w:rPr>
        <w:t xml:space="preserve"> </w:t>
      </w:r>
      <w:r w:rsidR="00121C28">
        <w:rPr>
          <w:b/>
          <w:bCs/>
          <w:sz w:val="24"/>
          <w:szCs w:val="24"/>
        </w:rPr>
        <w:t>_____________________________________________</w:t>
      </w:r>
      <w:r w:rsidRPr="00527CE6">
        <w:rPr>
          <w:b/>
          <w:bCs/>
          <w:sz w:val="24"/>
          <w:szCs w:val="24"/>
        </w:rPr>
        <w:t>.</w:t>
      </w:r>
    </w:p>
    <w:p w14:paraId="7785317C" w14:textId="66CEC13F" w:rsidR="00527CE6" w:rsidRPr="00121C28" w:rsidRDefault="00527CE6" w:rsidP="00121C28">
      <w:pPr>
        <w:spacing w:line="480" w:lineRule="auto"/>
        <w:rPr>
          <w:sz w:val="24"/>
          <w:szCs w:val="24"/>
        </w:rPr>
      </w:pPr>
      <w:r w:rsidRPr="00121C28">
        <w:rPr>
          <w:sz w:val="24"/>
          <w:szCs w:val="24"/>
        </w:rPr>
        <w:t>Zudem erinnern wir uns, dass 3 μm in ein</w:t>
      </w:r>
      <w:r w:rsidRPr="00527CE6">
        <w:rPr>
          <w:b/>
          <w:bCs/>
          <w:sz w:val="24"/>
          <w:szCs w:val="24"/>
        </w:rPr>
        <w:t xml:space="preserve"> </w:t>
      </w:r>
      <w:r w:rsidR="00121C28">
        <w:rPr>
          <w:b/>
          <w:bCs/>
          <w:sz w:val="24"/>
          <w:szCs w:val="24"/>
        </w:rPr>
        <w:t>_________________________________________</w:t>
      </w:r>
      <w:r w:rsidR="00121C28">
        <w:rPr>
          <w:b/>
          <w:bCs/>
          <w:sz w:val="24"/>
          <w:szCs w:val="24"/>
        </w:rPr>
        <w:t xml:space="preserve"> </w:t>
      </w:r>
      <w:r w:rsidRPr="00121C28">
        <w:rPr>
          <w:sz w:val="24"/>
          <w:szCs w:val="24"/>
        </w:rPr>
        <w:t>fallen und nach dem</w:t>
      </w:r>
      <w:r w:rsidRPr="00527CE6">
        <w:rPr>
          <w:b/>
          <w:bCs/>
          <w:sz w:val="24"/>
          <w:szCs w:val="24"/>
        </w:rPr>
        <w:t xml:space="preserve"> </w:t>
      </w:r>
      <w:r w:rsidR="00121C28">
        <w:rPr>
          <w:b/>
          <w:bCs/>
          <w:sz w:val="24"/>
          <w:szCs w:val="24"/>
        </w:rPr>
        <w:t>_____________________________________________</w:t>
      </w:r>
      <w:r w:rsidRPr="00527CE6">
        <w:rPr>
          <w:b/>
          <w:bCs/>
          <w:sz w:val="24"/>
          <w:szCs w:val="24"/>
        </w:rPr>
        <w:t xml:space="preserve"> </w:t>
      </w:r>
      <w:r w:rsidRPr="00121C28">
        <w:rPr>
          <w:sz w:val="24"/>
          <w:szCs w:val="24"/>
        </w:rPr>
        <w:t>emittiert ein Waldbrand unter anderem Infrarotstrahlung mit einer Wellenlänge von 3 μm.</w:t>
      </w:r>
      <w:r w:rsidR="00121C28">
        <w:rPr>
          <w:sz w:val="24"/>
          <w:szCs w:val="24"/>
        </w:rPr>
        <w:t xml:space="preserve"> </w:t>
      </w:r>
      <w:r w:rsidRPr="00121C28">
        <w:rPr>
          <w:sz w:val="24"/>
          <w:szCs w:val="24"/>
        </w:rPr>
        <w:t>Die</w:t>
      </w:r>
      <w:r w:rsidRPr="00527CE6">
        <w:rPr>
          <w:b/>
          <w:bCs/>
          <w:sz w:val="24"/>
          <w:szCs w:val="24"/>
        </w:rPr>
        <w:t xml:space="preserve"> </w:t>
      </w:r>
      <w:r w:rsidR="00121C28">
        <w:rPr>
          <w:b/>
          <w:bCs/>
          <w:sz w:val="24"/>
          <w:szCs w:val="24"/>
        </w:rPr>
        <w:t>_____________________________________________</w:t>
      </w:r>
      <w:r w:rsidRPr="00121C28">
        <w:rPr>
          <w:sz w:val="24"/>
          <w:szCs w:val="24"/>
        </w:rPr>
        <w:t xml:space="preserve"> führt zu einer Temperaturänderung. Die daraus resultierende</w:t>
      </w:r>
      <w:r w:rsidRPr="00527CE6">
        <w:rPr>
          <w:b/>
          <w:bCs/>
          <w:sz w:val="24"/>
          <w:szCs w:val="24"/>
        </w:rPr>
        <w:t xml:space="preserve"> </w:t>
      </w:r>
      <w:r w:rsidR="00121C28">
        <w:rPr>
          <w:b/>
          <w:bCs/>
          <w:sz w:val="24"/>
          <w:szCs w:val="24"/>
        </w:rPr>
        <w:t>_____________________________________________</w:t>
      </w:r>
      <w:r w:rsidRPr="00527CE6">
        <w:rPr>
          <w:b/>
          <w:bCs/>
          <w:sz w:val="24"/>
          <w:szCs w:val="24"/>
        </w:rPr>
        <w:t xml:space="preserve"> </w:t>
      </w:r>
      <w:r w:rsidRPr="00121C28">
        <w:rPr>
          <w:sz w:val="24"/>
          <w:szCs w:val="24"/>
        </w:rPr>
        <w:t>wirkt sich jedoch nicht gleichmäßig auf die verschiedenen Bestandteile des Infrarotsensillums aus.</w:t>
      </w:r>
      <w:r w:rsidR="00121C28">
        <w:rPr>
          <w:sz w:val="24"/>
          <w:szCs w:val="24"/>
        </w:rPr>
        <w:t xml:space="preserve"> </w:t>
      </w:r>
      <w:r w:rsidRPr="00121C28">
        <w:rPr>
          <w:sz w:val="24"/>
          <w:szCs w:val="24"/>
        </w:rPr>
        <w:t>Die härtere Exokutikula dehnt sich bei Erwärmung geringer aus, als die weichere Mesokutikula. Somit</w:t>
      </w:r>
      <w:r w:rsidRPr="00527CE6">
        <w:rPr>
          <w:b/>
          <w:bCs/>
          <w:sz w:val="24"/>
          <w:szCs w:val="24"/>
        </w:rPr>
        <w:t xml:space="preserve"> </w:t>
      </w:r>
      <w:r w:rsidR="00121C28">
        <w:rPr>
          <w:b/>
          <w:bCs/>
          <w:sz w:val="24"/>
          <w:szCs w:val="24"/>
        </w:rPr>
        <w:t>_____________________________________________</w:t>
      </w:r>
      <w:r w:rsidRPr="00527CE6">
        <w:rPr>
          <w:b/>
          <w:bCs/>
          <w:sz w:val="24"/>
          <w:szCs w:val="24"/>
        </w:rPr>
        <w:t xml:space="preserve"> </w:t>
      </w:r>
      <w:r w:rsidRPr="00121C28">
        <w:rPr>
          <w:sz w:val="24"/>
          <w:szCs w:val="24"/>
        </w:rPr>
        <w:t xml:space="preserve">die äußere Exokutikula die </w:t>
      </w:r>
      <w:r w:rsidR="00121C28">
        <w:rPr>
          <w:b/>
          <w:bCs/>
          <w:sz w:val="24"/>
          <w:szCs w:val="24"/>
        </w:rPr>
        <w:t>_____________________________________________</w:t>
      </w:r>
      <w:r w:rsidRPr="00121C28">
        <w:rPr>
          <w:sz w:val="24"/>
          <w:szCs w:val="24"/>
        </w:rPr>
        <w:t xml:space="preserve"> der inneren Mesokutikula.</w:t>
      </w:r>
      <w:r w:rsidR="00121C28">
        <w:rPr>
          <w:sz w:val="24"/>
          <w:szCs w:val="24"/>
        </w:rPr>
        <w:t xml:space="preserve"> </w:t>
      </w:r>
      <w:r w:rsidRPr="00121C28">
        <w:rPr>
          <w:sz w:val="24"/>
          <w:szCs w:val="24"/>
        </w:rPr>
        <w:t>Innerhalb der Mesokutikula befinden sich</w:t>
      </w:r>
      <w:r w:rsidRPr="00527CE6">
        <w:rPr>
          <w:b/>
          <w:bCs/>
          <w:sz w:val="24"/>
          <w:szCs w:val="24"/>
        </w:rPr>
        <w:t xml:space="preserve"> </w:t>
      </w:r>
      <w:r w:rsidR="00121C28">
        <w:rPr>
          <w:b/>
          <w:bCs/>
          <w:sz w:val="24"/>
          <w:szCs w:val="24"/>
        </w:rPr>
        <w:t>_____________________________________________</w:t>
      </w:r>
      <w:r w:rsidRPr="00527CE6">
        <w:rPr>
          <w:b/>
          <w:bCs/>
          <w:sz w:val="24"/>
          <w:szCs w:val="24"/>
        </w:rPr>
        <w:t>.</w:t>
      </w:r>
      <w:r w:rsidRPr="00121C28">
        <w:rPr>
          <w:sz w:val="24"/>
          <w:szCs w:val="24"/>
        </w:rPr>
        <w:t xml:space="preserve"> Die darin befindliche Flüssigkeit dehnt sich ebenfalls bei </w:t>
      </w:r>
      <w:r w:rsidR="00121C28">
        <w:rPr>
          <w:b/>
          <w:bCs/>
          <w:sz w:val="24"/>
          <w:szCs w:val="24"/>
        </w:rPr>
        <w:t>_____________________________________________</w:t>
      </w:r>
      <w:r w:rsidRPr="00121C28">
        <w:rPr>
          <w:sz w:val="24"/>
          <w:szCs w:val="24"/>
        </w:rPr>
        <w:t xml:space="preserve"> aus.</w:t>
      </w:r>
      <w:r w:rsidR="00121C28">
        <w:rPr>
          <w:sz w:val="24"/>
          <w:szCs w:val="24"/>
        </w:rPr>
        <w:t xml:space="preserve"> </w:t>
      </w:r>
      <w:r w:rsidRPr="00121C28">
        <w:rPr>
          <w:sz w:val="24"/>
          <w:szCs w:val="24"/>
        </w:rPr>
        <w:t>Dies alles führt zu einem</w:t>
      </w:r>
      <w:r w:rsidRPr="00527CE6">
        <w:rPr>
          <w:b/>
          <w:bCs/>
          <w:sz w:val="24"/>
          <w:szCs w:val="24"/>
        </w:rPr>
        <w:t xml:space="preserve"> </w:t>
      </w:r>
      <w:r w:rsidR="00121C28">
        <w:rPr>
          <w:b/>
          <w:bCs/>
          <w:sz w:val="24"/>
          <w:szCs w:val="24"/>
        </w:rPr>
        <w:t>_____________________________________________</w:t>
      </w:r>
      <w:r w:rsidRPr="00527CE6">
        <w:rPr>
          <w:b/>
          <w:bCs/>
          <w:sz w:val="24"/>
          <w:szCs w:val="24"/>
        </w:rPr>
        <w:t xml:space="preserve"> </w:t>
      </w:r>
      <w:r w:rsidRPr="00121C28">
        <w:rPr>
          <w:sz w:val="24"/>
          <w:szCs w:val="24"/>
        </w:rPr>
        <w:t xml:space="preserve">innerhalb der Kugelschale. Der Druck wird dabei über die Flüssigkeit auf die innere Druckkammer übertragen. Die darin befindliche </w:t>
      </w:r>
      <w:r w:rsidR="00121C28">
        <w:rPr>
          <w:b/>
          <w:bCs/>
          <w:sz w:val="24"/>
          <w:szCs w:val="24"/>
        </w:rPr>
        <w:t>_____________________________________________</w:t>
      </w:r>
      <w:r w:rsidRPr="00121C28">
        <w:rPr>
          <w:sz w:val="24"/>
          <w:szCs w:val="24"/>
        </w:rPr>
        <w:t xml:space="preserve"> wird durch den </w:t>
      </w:r>
      <w:r w:rsidRPr="00121C28">
        <w:rPr>
          <w:sz w:val="24"/>
          <w:szCs w:val="24"/>
        </w:rPr>
        <w:lastRenderedPageBreak/>
        <w:t xml:space="preserve">angestiegenen </w:t>
      </w:r>
      <w:r w:rsidR="00121C28">
        <w:rPr>
          <w:b/>
          <w:bCs/>
          <w:sz w:val="24"/>
          <w:szCs w:val="24"/>
        </w:rPr>
        <w:t>_____________________________________________</w:t>
      </w:r>
      <w:r w:rsidRPr="00121C28">
        <w:rPr>
          <w:sz w:val="24"/>
          <w:szCs w:val="24"/>
        </w:rPr>
        <w:t xml:space="preserve"> leicht gequetscht. Dies wird bei ausreichender Reizintensität von dem Mechanorezeptor registriert. Das Signal wird in Form eines Aktionspotentials weitergeleitet.</w:t>
      </w:r>
    </w:p>
    <w:p w14:paraId="6245AD89" w14:textId="60488971" w:rsidR="00527CE6" w:rsidRPr="00527CE6" w:rsidRDefault="00527CE6" w:rsidP="00121C28">
      <w:pPr>
        <w:tabs>
          <w:tab w:val="left" w:pos="1075"/>
        </w:tabs>
        <w:spacing w:line="480" w:lineRule="auto"/>
        <w:rPr>
          <w:sz w:val="24"/>
          <w:szCs w:val="24"/>
        </w:rPr>
      </w:pPr>
    </w:p>
    <w:sectPr w:rsidR="00527CE6" w:rsidRPr="00527CE6" w:rsidSect="00D111C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CE628" w14:textId="77777777" w:rsidR="002334DA" w:rsidRDefault="002334DA" w:rsidP="00D3349E">
      <w:pPr>
        <w:spacing w:after="0" w:line="240" w:lineRule="auto"/>
      </w:pPr>
      <w:r>
        <w:separator/>
      </w:r>
    </w:p>
  </w:endnote>
  <w:endnote w:type="continuationSeparator" w:id="0">
    <w:p w14:paraId="26124DD9" w14:textId="77777777" w:rsidR="002334DA" w:rsidRDefault="002334DA" w:rsidP="00D33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DB86" w14:textId="77777777" w:rsidR="00D3349E" w:rsidRDefault="00D3349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2612" w14:textId="77777777" w:rsidR="00D3349E" w:rsidRDefault="00D3349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0E0A" w14:textId="77777777" w:rsidR="00D3349E" w:rsidRDefault="00D3349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A3505" w14:textId="77777777" w:rsidR="002334DA" w:rsidRDefault="002334DA" w:rsidP="00D3349E">
      <w:pPr>
        <w:spacing w:after="0" w:line="240" w:lineRule="auto"/>
      </w:pPr>
      <w:r>
        <w:separator/>
      </w:r>
    </w:p>
  </w:footnote>
  <w:footnote w:type="continuationSeparator" w:id="0">
    <w:p w14:paraId="46DBED57" w14:textId="77777777" w:rsidR="002334DA" w:rsidRDefault="002334DA" w:rsidP="00D33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C55E" w14:textId="77777777" w:rsidR="00D3349E" w:rsidRDefault="00D3349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1430" w14:textId="4AD0614B" w:rsidR="00D3349E" w:rsidRDefault="00D3349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90F3" w14:textId="77777777" w:rsidR="00D111CA" w:rsidRDefault="00D111CA" w:rsidP="00D111CA">
    <w:pPr>
      <w:pStyle w:val="Kopfzeile"/>
    </w:pPr>
    <w:r>
      <w:t xml:space="preserve">Name:                                                                                                                                  Datum:                                 </w:t>
    </w:r>
  </w:p>
  <w:p w14:paraId="47E1A13B" w14:textId="77777777" w:rsidR="00D111CA" w:rsidRDefault="00D111CA" w:rsidP="00D111CA">
    <w:pPr>
      <w:pStyle w:val="Kopfzeile"/>
    </w:pPr>
  </w:p>
  <w:p w14:paraId="35F31DF0" w14:textId="77777777" w:rsidR="00D111CA" w:rsidRDefault="00D111CA" w:rsidP="00D111CA">
    <w:pPr>
      <w:pStyle w:val="Kopfzeile"/>
    </w:pPr>
    <w:r>
      <w:t>Klasse: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E7C87"/>
    <w:multiLevelType w:val="hybridMultilevel"/>
    <w:tmpl w:val="7B70F25E"/>
    <w:lvl w:ilvl="0" w:tplc="1B68DB60">
      <w:start w:val="1"/>
      <w:numFmt w:val="decimal"/>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843225B"/>
    <w:multiLevelType w:val="hybridMultilevel"/>
    <w:tmpl w:val="FE7A4834"/>
    <w:lvl w:ilvl="0" w:tplc="039A7E26">
      <w:start w:val="1"/>
      <w:numFmt w:val="decimal"/>
      <w:lvlText w:val="%1."/>
      <w:lvlJc w:val="left"/>
      <w:pPr>
        <w:ind w:left="1080" w:hanging="360"/>
      </w:pPr>
      <w:rPr>
        <w:rFonts w:hint="default"/>
        <w:i/>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9E"/>
    <w:rsid w:val="00091034"/>
    <w:rsid w:val="00121C28"/>
    <w:rsid w:val="00191591"/>
    <w:rsid w:val="002334DA"/>
    <w:rsid w:val="00312B6E"/>
    <w:rsid w:val="00501ED0"/>
    <w:rsid w:val="00527CE6"/>
    <w:rsid w:val="00716D27"/>
    <w:rsid w:val="00763D67"/>
    <w:rsid w:val="00830885"/>
    <w:rsid w:val="008B3E13"/>
    <w:rsid w:val="00A77D42"/>
    <w:rsid w:val="00AC3A58"/>
    <w:rsid w:val="00B21B40"/>
    <w:rsid w:val="00B71BB0"/>
    <w:rsid w:val="00D111CA"/>
    <w:rsid w:val="00D3349E"/>
    <w:rsid w:val="00F96B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86CF5"/>
  <w15:chartTrackingRefBased/>
  <w15:docId w15:val="{11617656-7AE8-4F9D-B3CF-31BAA430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334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349E"/>
  </w:style>
  <w:style w:type="paragraph" w:styleId="Fuzeile">
    <w:name w:val="footer"/>
    <w:basedOn w:val="Standard"/>
    <w:link w:val="FuzeileZchn"/>
    <w:uiPriority w:val="99"/>
    <w:unhideWhenUsed/>
    <w:rsid w:val="00D334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349E"/>
  </w:style>
  <w:style w:type="table" w:styleId="Tabellenraster">
    <w:name w:val="Table Grid"/>
    <w:basedOn w:val="NormaleTabelle"/>
    <w:uiPriority w:val="39"/>
    <w:rsid w:val="00D3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3D67"/>
    <w:rPr>
      <w:color w:val="0563C1" w:themeColor="hyperlink"/>
      <w:u w:val="single"/>
    </w:rPr>
  </w:style>
  <w:style w:type="character" w:styleId="NichtaufgelsteErwhnung">
    <w:name w:val="Unresolved Mention"/>
    <w:basedOn w:val="Absatz-Standardschriftart"/>
    <w:uiPriority w:val="99"/>
    <w:semiHidden/>
    <w:unhideWhenUsed/>
    <w:rsid w:val="00763D67"/>
    <w:rPr>
      <w:color w:val="605E5C"/>
      <w:shd w:val="clear" w:color="auto" w:fill="E1DFDD"/>
    </w:rPr>
  </w:style>
  <w:style w:type="paragraph" w:styleId="Listenabsatz">
    <w:name w:val="List Paragraph"/>
    <w:basedOn w:val="Standard"/>
    <w:uiPriority w:val="34"/>
    <w:qFormat/>
    <w:rsid w:val="008B3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44370">
      <w:bodyDiv w:val="1"/>
      <w:marLeft w:val="0"/>
      <w:marRight w:val="0"/>
      <w:marTop w:val="0"/>
      <w:marBottom w:val="0"/>
      <w:divBdr>
        <w:top w:val="none" w:sz="0" w:space="0" w:color="auto"/>
        <w:left w:val="none" w:sz="0" w:space="0" w:color="auto"/>
        <w:bottom w:val="none" w:sz="0" w:space="0" w:color="auto"/>
        <w:right w:val="none" w:sz="0" w:space="0" w:color="auto"/>
      </w:divBdr>
    </w:div>
    <w:div w:id="696928575">
      <w:bodyDiv w:val="1"/>
      <w:marLeft w:val="0"/>
      <w:marRight w:val="0"/>
      <w:marTop w:val="0"/>
      <w:marBottom w:val="0"/>
      <w:divBdr>
        <w:top w:val="none" w:sz="0" w:space="0" w:color="auto"/>
        <w:left w:val="none" w:sz="0" w:space="0" w:color="auto"/>
        <w:bottom w:val="none" w:sz="0" w:space="0" w:color="auto"/>
        <w:right w:val="none" w:sz="0" w:space="0" w:color="auto"/>
      </w:divBdr>
    </w:div>
    <w:div w:id="811601060">
      <w:bodyDiv w:val="1"/>
      <w:marLeft w:val="0"/>
      <w:marRight w:val="0"/>
      <w:marTop w:val="0"/>
      <w:marBottom w:val="0"/>
      <w:divBdr>
        <w:top w:val="none" w:sz="0" w:space="0" w:color="auto"/>
        <w:left w:val="none" w:sz="0" w:space="0" w:color="auto"/>
        <w:bottom w:val="none" w:sz="0" w:space="0" w:color="auto"/>
        <w:right w:val="none" w:sz="0" w:space="0" w:color="auto"/>
      </w:divBdr>
    </w:div>
    <w:div w:id="892155629">
      <w:bodyDiv w:val="1"/>
      <w:marLeft w:val="0"/>
      <w:marRight w:val="0"/>
      <w:marTop w:val="0"/>
      <w:marBottom w:val="0"/>
      <w:divBdr>
        <w:top w:val="none" w:sz="0" w:space="0" w:color="auto"/>
        <w:left w:val="none" w:sz="0" w:space="0" w:color="auto"/>
        <w:bottom w:val="none" w:sz="0" w:space="0" w:color="auto"/>
        <w:right w:val="none" w:sz="0" w:space="0" w:color="auto"/>
      </w:divBdr>
    </w:div>
    <w:div w:id="919825667">
      <w:bodyDiv w:val="1"/>
      <w:marLeft w:val="0"/>
      <w:marRight w:val="0"/>
      <w:marTop w:val="0"/>
      <w:marBottom w:val="0"/>
      <w:divBdr>
        <w:top w:val="none" w:sz="0" w:space="0" w:color="auto"/>
        <w:left w:val="none" w:sz="0" w:space="0" w:color="auto"/>
        <w:bottom w:val="none" w:sz="0" w:space="0" w:color="auto"/>
        <w:right w:val="none" w:sz="0" w:space="0" w:color="auto"/>
      </w:divBdr>
    </w:div>
    <w:div w:id="979577748">
      <w:bodyDiv w:val="1"/>
      <w:marLeft w:val="0"/>
      <w:marRight w:val="0"/>
      <w:marTop w:val="0"/>
      <w:marBottom w:val="0"/>
      <w:divBdr>
        <w:top w:val="none" w:sz="0" w:space="0" w:color="auto"/>
        <w:left w:val="none" w:sz="0" w:space="0" w:color="auto"/>
        <w:bottom w:val="none" w:sz="0" w:space="0" w:color="auto"/>
        <w:right w:val="none" w:sz="0" w:space="0" w:color="auto"/>
      </w:divBdr>
      <w:divsChild>
        <w:div w:id="564529751">
          <w:marLeft w:val="0"/>
          <w:marRight w:val="0"/>
          <w:marTop w:val="0"/>
          <w:marBottom w:val="0"/>
          <w:divBdr>
            <w:top w:val="none" w:sz="0" w:space="0" w:color="auto"/>
            <w:left w:val="none" w:sz="0" w:space="0" w:color="auto"/>
            <w:bottom w:val="none" w:sz="0" w:space="0" w:color="auto"/>
            <w:right w:val="none" w:sz="0" w:space="0" w:color="auto"/>
          </w:divBdr>
        </w:div>
      </w:divsChild>
    </w:div>
    <w:div w:id="1200243421">
      <w:bodyDiv w:val="1"/>
      <w:marLeft w:val="0"/>
      <w:marRight w:val="0"/>
      <w:marTop w:val="0"/>
      <w:marBottom w:val="0"/>
      <w:divBdr>
        <w:top w:val="none" w:sz="0" w:space="0" w:color="auto"/>
        <w:left w:val="none" w:sz="0" w:space="0" w:color="auto"/>
        <w:bottom w:val="none" w:sz="0" w:space="0" w:color="auto"/>
        <w:right w:val="none" w:sz="0" w:space="0" w:color="auto"/>
      </w:divBdr>
      <w:divsChild>
        <w:div w:id="164521776">
          <w:marLeft w:val="0"/>
          <w:marRight w:val="0"/>
          <w:marTop w:val="0"/>
          <w:marBottom w:val="0"/>
          <w:divBdr>
            <w:top w:val="none" w:sz="0" w:space="0" w:color="auto"/>
            <w:left w:val="none" w:sz="0" w:space="0" w:color="auto"/>
            <w:bottom w:val="none" w:sz="0" w:space="0" w:color="auto"/>
            <w:right w:val="none" w:sz="0" w:space="0" w:color="auto"/>
          </w:divBdr>
        </w:div>
      </w:divsChild>
    </w:div>
    <w:div w:id="1296445250">
      <w:bodyDiv w:val="1"/>
      <w:marLeft w:val="0"/>
      <w:marRight w:val="0"/>
      <w:marTop w:val="0"/>
      <w:marBottom w:val="0"/>
      <w:divBdr>
        <w:top w:val="none" w:sz="0" w:space="0" w:color="auto"/>
        <w:left w:val="none" w:sz="0" w:space="0" w:color="auto"/>
        <w:bottom w:val="none" w:sz="0" w:space="0" w:color="auto"/>
        <w:right w:val="none" w:sz="0" w:space="0" w:color="auto"/>
      </w:divBdr>
    </w:div>
    <w:div w:id="1429422480">
      <w:bodyDiv w:val="1"/>
      <w:marLeft w:val="0"/>
      <w:marRight w:val="0"/>
      <w:marTop w:val="0"/>
      <w:marBottom w:val="0"/>
      <w:divBdr>
        <w:top w:val="none" w:sz="0" w:space="0" w:color="auto"/>
        <w:left w:val="none" w:sz="0" w:space="0" w:color="auto"/>
        <w:bottom w:val="none" w:sz="0" w:space="0" w:color="auto"/>
        <w:right w:val="none" w:sz="0" w:space="0" w:color="auto"/>
      </w:divBdr>
      <w:divsChild>
        <w:div w:id="859052042">
          <w:marLeft w:val="0"/>
          <w:marRight w:val="0"/>
          <w:marTop w:val="0"/>
          <w:marBottom w:val="0"/>
          <w:divBdr>
            <w:top w:val="none" w:sz="0" w:space="0" w:color="auto"/>
            <w:left w:val="none" w:sz="0" w:space="0" w:color="auto"/>
            <w:bottom w:val="none" w:sz="0" w:space="0" w:color="auto"/>
            <w:right w:val="none" w:sz="0" w:space="0" w:color="auto"/>
          </w:divBdr>
          <w:divsChild>
            <w:div w:id="2019695869">
              <w:marLeft w:val="0"/>
              <w:marRight w:val="0"/>
              <w:marTop w:val="0"/>
              <w:marBottom w:val="0"/>
              <w:divBdr>
                <w:top w:val="none" w:sz="0" w:space="0" w:color="auto"/>
                <w:left w:val="none" w:sz="0" w:space="0" w:color="auto"/>
                <w:bottom w:val="none" w:sz="0" w:space="0" w:color="auto"/>
                <w:right w:val="none" w:sz="0" w:space="0" w:color="auto"/>
              </w:divBdr>
            </w:div>
          </w:divsChild>
        </w:div>
        <w:div w:id="1806002686">
          <w:marLeft w:val="0"/>
          <w:marRight w:val="0"/>
          <w:marTop w:val="0"/>
          <w:marBottom w:val="0"/>
          <w:divBdr>
            <w:top w:val="none" w:sz="0" w:space="0" w:color="auto"/>
            <w:left w:val="none" w:sz="0" w:space="0" w:color="auto"/>
            <w:bottom w:val="none" w:sz="0" w:space="0" w:color="auto"/>
            <w:right w:val="none" w:sz="0" w:space="0" w:color="auto"/>
          </w:divBdr>
          <w:divsChild>
            <w:div w:id="10348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38306">
      <w:bodyDiv w:val="1"/>
      <w:marLeft w:val="0"/>
      <w:marRight w:val="0"/>
      <w:marTop w:val="0"/>
      <w:marBottom w:val="0"/>
      <w:divBdr>
        <w:top w:val="none" w:sz="0" w:space="0" w:color="auto"/>
        <w:left w:val="none" w:sz="0" w:space="0" w:color="auto"/>
        <w:bottom w:val="none" w:sz="0" w:space="0" w:color="auto"/>
        <w:right w:val="none" w:sz="0" w:space="0" w:color="auto"/>
      </w:divBdr>
    </w:div>
    <w:div w:id="1659380718">
      <w:bodyDiv w:val="1"/>
      <w:marLeft w:val="0"/>
      <w:marRight w:val="0"/>
      <w:marTop w:val="0"/>
      <w:marBottom w:val="0"/>
      <w:divBdr>
        <w:top w:val="none" w:sz="0" w:space="0" w:color="auto"/>
        <w:left w:val="none" w:sz="0" w:space="0" w:color="auto"/>
        <w:bottom w:val="none" w:sz="0" w:space="0" w:color="auto"/>
        <w:right w:val="none" w:sz="0" w:space="0" w:color="auto"/>
      </w:divBdr>
      <w:divsChild>
        <w:div w:id="2114590931">
          <w:marLeft w:val="0"/>
          <w:marRight w:val="0"/>
          <w:marTop w:val="0"/>
          <w:marBottom w:val="0"/>
          <w:divBdr>
            <w:top w:val="none" w:sz="0" w:space="0" w:color="auto"/>
            <w:left w:val="none" w:sz="0" w:space="0" w:color="auto"/>
            <w:bottom w:val="none" w:sz="0" w:space="0" w:color="auto"/>
            <w:right w:val="none" w:sz="0" w:space="0" w:color="auto"/>
          </w:divBdr>
          <w:divsChild>
            <w:div w:id="1745955032">
              <w:marLeft w:val="0"/>
              <w:marRight w:val="0"/>
              <w:marTop w:val="0"/>
              <w:marBottom w:val="0"/>
              <w:divBdr>
                <w:top w:val="none" w:sz="0" w:space="0" w:color="auto"/>
                <w:left w:val="none" w:sz="0" w:space="0" w:color="auto"/>
                <w:bottom w:val="none" w:sz="0" w:space="0" w:color="auto"/>
                <w:right w:val="none" w:sz="0" w:space="0" w:color="auto"/>
              </w:divBdr>
            </w:div>
          </w:divsChild>
        </w:div>
        <w:div w:id="1503668576">
          <w:marLeft w:val="0"/>
          <w:marRight w:val="0"/>
          <w:marTop w:val="0"/>
          <w:marBottom w:val="0"/>
          <w:divBdr>
            <w:top w:val="none" w:sz="0" w:space="0" w:color="auto"/>
            <w:left w:val="none" w:sz="0" w:space="0" w:color="auto"/>
            <w:bottom w:val="none" w:sz="0" w:space="0" w:color="auto"/>
            <w:right w:val="none" w:sz="0" w:space="0" w:color="auto"/>
          </w:divBdr>
          <w:divsChild>
            <w:div w:id="13920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71216">
      <w:bodyDiv w:val="1"/>
      <w:marLeft w:val="0"/>
      <w:marRight w:val="0"/>
      <w:marTop w:val="0"/>
      <w:marBottom w:val="0"/>
      <w:divBdr>
        <w:top w:val="none" w:sz="0" w:space="0" w:color="auto"/>
        <w:left w:val="none" w:sz="0" w:space="0" w:color="auto"/>
        <w:bottom w:val="none" w:sz="0" w:space="0" w:color="auto"/>
        <w:right w:val="none" w:sz="0" w:space="0" w:color="auto"/>
      </w:divBdr>
      <w:divsChild>
        <w:div w:id="1609584070">
          <w:marLeft w:val="0"/>
          <w:marRight w:val="0"/>
          <w:marTop w:val="0"/>
          <w:marBottom w:val="0"/>
          <w:divBdr>
            <w:top w:val="none" w:sz="0" w:space="0" w:color="auto"/>
            <w:left w:val="none" w:sz="0" w:space="0" w:color="auto"/>
            <w:bottom w:val="none" w:sz="0" w:space="0" w:color="auto"/>
            <w:right w:val="none" w:sz="0" w:space="0" w:color="auto"/>
          </w:divBdr>
          <w:divsChild>
            <w:div w:id="228853673">
              <w:marLeft w:val="0"/>
              <w:marRight w:val="0"/>
              <w:marTop w:val="0"/>
              <w:marBottom w:val="0"/>
              <w:divBdr>
                <w:top w:val="none" w:sz="0" w:space="0" w:color="auto"/>
                <w:left w:val="none" w:sz="0" w:space="0" w:color="auto"/>
                <w:bottom w:val="none" w:sz="0" w:space="0" w:color="auto"/>
                <w:right w:val="none" w:sz="0" w:space="0" w:color="auto"/>
              </w:divBdr>
            </w:div>
          </w:divsChild>
        </w:div>
        <w:div w:id="1216620679">
          <w:marLeft w:val="0"/>
          <w:marRight w:val="0"/>
          <w:marTop w:val="0"/>
          <w:marBottom w:val="0"/>
          <w:divBdr>
            <w:top w:val="none" w:sz="0" w:space="0" w:color="auto"/>
            <w:left w:val="none" w:sz="0" w:space="0" w:color="auto"/>
            <w:bottom w:val="none" w:sz="0" w:space="0" w:color="auto"/>
            <w:right w:val="none" w:sz="0" w:space="0" w:color="auto"/>
          </w:divBdr>
          <w:divsChild>
            <w:div w:id="9567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32954">
      <w:bodyDiv w:val="1"/>
      <w:marLeft w:val="0"/>
      <w:marRight w:val="0"/>
      <w:marTop w:val="0"/>
      <w:marBottom w:val="0"/>
      <w:divBdr>
        <w:top w:val="none" w:sz="0" w:space="0" w:color="auto"/>
        <w:left w:val="none" w:sz="0" w:space="0" w:color="auto"/>
        <w:bottom w:val="none" w:sz="0" w:space="0" w:color="auto"/>
        <w:right w:val="none" w:sz="0" w:space="0" w:color="auto"/>
      </w:divBdr>
      <w:divsChild>
        <w:div w:id="372921311">
          <w:marLeft w:val="0"/>
          <w:marRight w:val="0"/>
          <w:marTop w:val="0"/>
          <w:marBottom w:val="0"/>
          <w:divBdr>
            <w:top w:val="none" w:sz="0" w:space="0" w:color="auto"/>
            <w:left w:val="none" w:sz="0" w:space="0" w:color="auto"/>
            <w:bottom w:val="none" w:sz="0" w:space="0" w:color="auto"/>
            <w:right w:val="none" w:sz="0" w:space="0" w:color="auto"/>
          </w:divBdr>
          <w:divsChild>
            <w:div w:id="1166021554">
              <w:marLeft w:val="0"/>
              <w:marRight w:val="0"/>
              <w:marTop w:val="0"/>
              <w:marBottom w:val="0"/>
              <w:divBdr>
                <w:top w:val="none" w:sz="0" w:space="0" w:color="auto"/>
                <w:left w:val="none" w:sz="0" w:space="0" w:color="auto"/>
                <w:bottom w:val="none" w:sz="0" w:space="0" w:color="auto"/>
                <w:right w:val="none" w:sz="0" w:space="0" w:color="auto"/>
              </w:divBdr>
            </w:div>
          </w:divsChild>
        </w:div>
        <w:div w:id="711001885">
          <w:marLeft w:val="0"/>
          <w:marRight w:val="0"/>
          <w:marTop w:val="0"/>
          <w:marBottom w:val="0"/>
          <w:divBdr>
            <w:top w:val="none" w:sz="0" w:space="0" w:color="auto"/>
            <w:left w:val="none" w:sz="0" w:space="0" w:color="auto"/>
            <w:bottom w:val="none" w:sz="0" w:space="0" w:color="auto"/>
            <w:right w:val="none" w:sz="0" w:space="0" w:color="auto"/>
          </w:divBdr>
          <w:divsChild>
            <w:div w:id="5557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6193">
      <w:bodyDiv w:val="1"/>
      <w:marLeft w:val="0"/>
      <w:marRight w:val="0"/>
      <w:marTop w:val="0"/>
      <w:marBottom w:val="0"/>
      <w:divBdr>
        <w:top w:val="none" w:sz="0" w:space="0" w:color="auto"/>
        <w:left w:val="none" w:sz="0" w:space="0" w:color="auto"/>
        <w:bottom w:val="none" w:sz="0" w:space="0" w:color="auto"/>
        <w:right w:val="none" w:sz="0" w:space="0" w:color="auto"/>
      </w:divBdr>
      <w:divsChild>
        <w:div w:id="134759640">
          <w:marLeft w:val="240"/>
          <w:marRight w:val="240"/>
          <w:marTop w:val="240"/>
          <w:marBottom w:val="240"/>
          <w:divBdr>
            <w:top w:val="none" w:sz="0" w:space="0" w:color="auto"/>
            <w:left w:val="none" w:sz="0" w:space="0" w:color="auto"/>
            <w:bottom w:val="none" w:sz="0" w:space="0" w:color="auto"/>
            <w:right w:val="none" w:sz="0" w:space="0" w:color="auto"/>
          </w:divBdr>
          <w:divsChild>
            <w:div w:id="1584798795">
              <w:marLeft w:val="0"/>
              <w:marRight w:val="0"/>
              <w:marTop w:val="0"/>
              <w:marBottom w:val="0"/>
              <w:divBdr>
                <w:top w:val="none" w:sz="0" w:space="0" w:color="auto"/>
                <w:left w:val="none" w:sz="0" w:space="0" w:color="auto"/>
                <w:bottom w:val="none" w:sz="0" w:space="0" w:color="auto"/>
                <w:right w:val="none" w:sz="0" w:space="0" w:color="auto"/>
              </w:divBdr>
            </w:div>
          </w:divsChild>
        </w:div>
        <w:div w:id="1767191789">
          <w:marLeft w:val="240"/>
          <w:marRight w:val="240"/>
          <w:marTop w:val="240"/>
          <w:marBottom w:val="240"/>
          <w:divBdr>
            <w:top w:val="none" w:sz="0" w:space="0" w:color="auto"/>
            <w:left w:val="none" w:sz="0" w:space="0" w:color="auto"/>
            <w:bottom w:val="none" w:sz="0" w:space="0" w:color="auto"/>
            <w:right w:val="none" w:sz="0" w:space="0" w:color="auto"/>
          </w:divBdr>
          <w:divsChild>
            <w:div w:id="1390037920">
              <w:marLeft w:val="0"/>
              <w:marRight w:val="0"/>
              <w:marTop w:val="0"/>
              <w:marBottom w:val="0"/>
              <w:divBdr>
                <w:top w:val="none" w:sz="0" w:space="0" w:color="auto"/>
                <w:left w:val="none" w:sz="0" w:space="0" w:color="auto"/>
                <w:bottom w:val="none" w:sz="0" w:space="0" w:color="auto"/>
                <w:right w:val="none" w:sz="0" w:space="0" w:color="auto"/>
              </w:divBdr>
            </w:div>
            <w:div w:id="1290628691">
              <w:marLeft w:val="0"/>
              <w:marRight w:val="0"/>
              <w:marTop w:val="0"/>
              <w:marBottom w:val="0"/>
              <w:divBdr>
                <w:top w:val="none" w:sz="0" w:space="0" w:color="auto"/>
                <w:left w:val="none" w:sz="0" w:space="0" w:color="auto"/>
                <w:bottom w:val="none" w:sz="0" w:space="0" w:color="auto"/>
                <w:right w:val="none" w:sz="0" w:space="0" w:color="auto"/>
              </w:divBdr>
            </w:div>
            <w:div w:id="4273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6952">
      <w:bodyDiv w:val="1"/>
      <w:marLeft w:val="0"/>
      <w:marRight w:val="0"/>
      <w:marTop w:val="0"/>
      <w:marBottom w:val="0"/>
      <w:divBdr>
        <w:top w:val="none" w:sz="0" w:space="0" w:color="auto"/>
        <w:left w:val="none" w:sz="0" w:space="0" w:color="auto"/>
        <w:bottom w:val="none" w:sz="0" w:space="0" w:color="auto"/>
        <w:right w:val="none" w:sz="0" w:space="0" w:color="auto"/>
      </w:divBdr>
      <w:divsChild>
        <w:div w:id="461391433">
          <w:marLeft w:val="0"/>
          <w:marRight w:val="0"/>
          <w:marTop w:val="0"/>
          <w:marBottom w:val="0"/>
          <w:divBdr>
            <w:top w:val="none" w:sz="0" w:space="0" w:color="auto"/>
            <w:left w:val="none" w:sz="0" w:space="0" w:color="auto"/>
            <w:bottom w:val="none" w:sz="0" w:space="0" w:color="auto"/>
            <w:right w:val="none" w:sz="0" w:space="0" w:color="auto"/>
          </w:divBdr>
          <w:divsChild>
            <w:div w:id="960384620">
              <w:marLeft w:val="0"/>
              <w:marRight w:val="0"/>
              <w:marTop w:val="0"/>
              <w:marBottom w:val="0"/>
              <w:divBdr>
                <w:top w:val="none" w:sz="0" w:space="0" w:color="auto"/>
                <w:left w:val="none" w:sz="0" w:space="0" w:color="auto"/>
                <w:bottom w:val="none" w:sz="0" w:space="0" w:color="auto"/>
                <w:right w:val="none" w:sz="0" w:space="0" w:color="auto"/>
              </w:divBdr>
            </w:div>
          </w:divsChild>
        </w:div>
        <w:div w:id="505285369">
          <w:marLeft w:val="0"/>
          <w:marRight w:val="0"/>
          <w:marTop w:val="0"/>
          <w:marBottom w:val="0"/>
          <w:divBdr>
            <w:top w:val="none" w:sz="0" w:space="0" w:color="auto"/>
            <w:left w:val="none" w:sz="0" w:space="0" w:color="auto"/>
            <w:bottom w:val="none" w:sz="0" w:space="0" w:color="auto"/>
            <w:right w:val="none" w:sz="0" w:space="0" w:color="auto"/>
          </w:divBdr>
          <w:divsChild>
            <w:div w:id="2055276942">
              <w:marLeft w:val="0"/>
              <w:marRight w:val="0"/>
              <w:marTop w:val="0"/>
              <w:marBottom w:val="0"/>
              <w:divBdr>
                <w:top w:val="none" w:sz="0" w:space="0" w:color="auto"/>
                <w:left w:val="none" w:sz="0" w:space="0" w:color="auto"/>
                <w:bottom w:val="none" w:sz="0" w:space="0" w:color="auto"/>
                <w:right w:val="none" w:sz="0" w:space="0" w:color="auto"/>
              </w:divBdr>
            </w:div>
          </w:divsChild>
        </w:div>
        <w:div w:id="694229307">
          <w:marLeft w:val="0"/>
          <w:marRight w:val="0"/>
          <w:marTop w:val="0"/>
          <w:marBottom w:val="0"/>
          <w:divBdr>
            <w:top w:val="none" w:sz="0" w:space="0" w:color="auto"/>
            <w:left w:val="none" w:sz="0" w:space="0" w:color="auto"/>
            <w:bottom w:val="none" w:sz="0" w:space="0" w:color="auto"/>
            <w:right w:val="none" w:sz="0" w:space="0" w:color="auto"/>
          </w:divBdr>
          <w:divsChild>
            <w:div w:id="141385886">
              <w:marLeft w:val="0"/>
              <w:marRight w:val="0"/>
              <w:marTop w:val="0"/>
              <w:marBottom w:val="0"/>
              <w:divBdr>
                <w:top w:val="none" w:sz="0" w:space="0" w:color="auto"/>
                <w:left w:val="none" w:sz="0" w:space="0" w:color="auto"/>
                <w:bottom w:val="none" w:sz="0" w:space="0" w:color="auto"/>
                <w:right w:val="none" w:sz="0" w:space="0" w:color="auto"/>
              </w:divBdr>
            </w:div>
          </w:divsChild>
        </w:div>
        <w:div w:id="28337499">
          <w:marLeft w:val="0"/>
          <w:marRight w:val="0"/>
          <w:marTop w:val="0"/>
          <w:marBottom w:val="0"/>
          <w:divBdr>
            <w:top w:val="none" w:sz="0" w:space="0" w:color="auto"/>
            <w:left w:val="none" w:sz="0" w:space="0" w:color="auto"/>
            <w:bottom w:val="none" w:sz="0" w:space="0" w:color="auto"/>
            <w:right w:val="none" w:sz="0" w:space="0" w:color="auto"/>
          </w:divBdr>
          <w:divsChild>
            <w:div w:id="19558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7805">
      <w:bodyDiv w:val="1"/>
      <w:marLeft w:val="0"/>
      <w:marRight w:val="0"/>
      <w:marTop w:val="0"/>
      <w:marBottom w:val="0"/>
      <w:divBdr>
        <w:top w:val="none" w:sz="0" w:space="0" w:color="auto"/>
        <w:left w:val="none" w:sz="0" w:space="0" w:color="auto"/>
        <w:bottom w:val="none" w:sz="0" w:space="0" w:color="auto"/>
        <w:right w:val="none" w:sz="0" w:space="0" w:color="auto"/>
      </w:divBdr>
      <w:divsChild>
        <w:div w:id="1275330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710</Words>
  <Characters>4475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Emberger</dc:creator>
  <cp:keywords/>
  <dc:description/>
  <cp:lastModifiedBy>Melanie Emberger</cp:lastModifiedBy>
  <cp:revision>3</cp:revision>
  <dcterms:created xsi:type="dcterms:W3CDTF">2021-10-21T12:41:00Z</dcterms:created>
  <dcterms:modified xsi:type="dcterms:W3CDTF">2021-10-21T12:50:00Z</dcterms:modified>
</cp:coreProperties>
</file>